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bCs/>
          <w:color w:val="000000" w:themeColor="text1"/>
          <w:sz w:val="32"/>
          <w:szCs w:val="32"/>
          <w14:textFill>
            <w14:solidFill>
              <w14:schemeClr w14:val="tx1"/>
            </w14:solidFill>
          </w14:textFill>
        </w:rPr>
      </w:pPr>
      <w:bookmarkStart w:id="31" w:name="_GoBack"/>
      <w:bookmarkEnd w:id="31"/>
      <w:r>
        <w:rPr>
          <w:rFonts w:hint="eastAsia" w:ascii="Times New Roman" w:hAnsi="Times New Roman"/>
          <w:bCs/>
          <w:color w:val="000000" w:themeColor="text1"/>
          <w:sz w:val="32"/>
          <w:szCs w:val="32"/>
          <w14:textFill>
            <w14:solidFill>
              <w14:schemeClr w14:val="tx1"/>
            </w14:solidFill>
          </w14:textFill>
        </w:rPr>
        <w:t>附件3：</w:t>
      </w:r>
    </w:p>
    <w:p>
      <w:pPr>
        <w:spacing w:line="600" w:lineRule="exact"/>
        <w:ind w:firstLine="723"/>
        <w:jc w:val="center"/>
        <w:rPr>
          <w:rFonts w:ascii="Times New Roman" w:hAnsi="Times New Roman"/>
          <w:b/>
          <w:bCs/>
          <w:color w:val="000000" w:themeColor="text1"/>
          <w:sz w:val="36"/>
          <w:szCs w:val="36"/>
          <w14:textFill>
            <w14:solidFill>
              <w14:schemeClr w14:val="tx1"/>
            </w14:solidFill>
          </w14:textFill>
        </w:rPr>
      </w:pPr>
      <w:r>
        <w:rPr>
          <w:rFonts w:hint="eastAsia" w:ascii="Times New Roman" w:hAnsi="Times New Roman"/>
          <w:b/>
          <w:bCs/>
          <w:color w:val="000000" w:themeColor="text1"/>
          <w:sz w:val="36"/>
          <w:szCs w:val="36"/>
          <w14:textFill>
            <w14:solidFill>
              <w14:schemeClr w14:val="tx1"/>
            </w14:solidFill>
          </w14:textFill>
        </w:rPr>
        <w:t>江西工业贸易职业技术学院</w:t>
      </w:r>
    </w:p>
    <w:p>
      <w:pPr>
        <w:spacing w:line="600" w:lineRule="exact"/>
        <w:ind w:firstLine="723"/>
        <w:jc w:val="center"/>
        <w:rPr>
          <w:rFonts w:ascii="Times New Roman" w:hAnsi="Times New Roman"/>
          <w:b/>
          <w:bCs/>
          <w:color w:val="000000" w:themeColor="text1"/>
          <w:sz w:val="36"/>
          <w:szCs w:val="36"/>
          <w14:textFill>
            <w14:solidFill>
              <w14:schemeClr w14:val="tx1"/>
            </w14:solidFill>
          </w14:textFill>
        </w:rPr>
      </w:pPr>
      <w:r>
        <w:rPr>
          <w:rFonts w:hint="eastAsia"/>
          <w:b/>
          <w:color w:val="000000" w:themeColor="text1"/>
          <w:kern w:val="0"/>
          <w:sz w:val="36"/>
          <w:szCs w:val="36"/>
          <w14:textFill>
            <w14:solidFill>
              <w14:schemeClr w14:val="tx1"/>
            </w14:solidFill>
          </w14:textFill>
        </w:rPr>
        <w:t>物联网应用技术</w:t>
      </w:r>
      <w:r>
        <w:rPr>
          <w:rFonts w:hint="eastAsia"/>
          <w:b/>
          <w:bCs/>
          <w:color w:val="000000" w:themeColor="text1"/>
          <w:sz w:val="36"/>
          <w:szCs w:val="36"/>
          <w14:textFill>
            <w14:solidFill>
              <w14:schemeClr w14:val="tx1"/>
            </w14:solidFill>
          </w14:textFill>
        </w:rPr>
        <w:t>专业</w:t>
      </w:r>
      <w:r>
        <w:rPr>
          <w:rFonts w:hint="eastAsia" w:ascii="Times New Roman" w:hAnsi="Times New Roman"/>
          <w:b/>
          <w:bCs/>
          <w:color w:val="000000" w:themeColor="text1"/>
          <w:sz w:val="36"/>
          <w:szCs w:val="36"/>
          <w14:textFill>
            <w14:solidFill>
              <w14:schemeClr w14:val="tx1"/>
            </w14:solidFill>
          </w14:textFill>
        </w:rPr>
        <w:t>专业高职人才培养方案</w:t>
      </w:r>
    </w:p>
    <w:p>
      <w:pPr>
        <w:spacing w:line="600" w:lineRule="exact"/>
        <w:ind w:firstLine="723"/>
        <w:jc w:val="center"/>
        <w:rPr>
          <w:rFonts w:ascii="Times New Roman" w:hAnsi="Times New Roman"/>
          <w:b/>
          <w:bCs/>
          <w:color w:val="000000" w:themeColor="text1"/>
          <w:sz w:val="36"/>
          <w:szCs w:val="36"/>
          <w14:textFill>
            <w14:solidFill>
              <w14:schemeClr w14:val="tx1"/>
            </w14:solidFill>
          </w14:textFill>
        </w:rPr>
      </w:pPr>
      <w:r>
        <w:rPr>
          <w:rFonts w:hint="eastAsia" w:ascii="Times New Roman" w:hAnsi="Times New Roman"/>
          <w:b/>
          <w:bCs/>
          <w:color w:val="000000" w:themeColor="text1"/>
          <w:sz w:val="36"/>
          <w:szCs w:val="36"/>
          <w14:textFill>
            <w14:solidFill>
              <w14:schemeClr w14:val="tx1"/>
            </w14:solidFill>
          </w14:textFill>
        </w:rPr>
        <w:t>（现代学徒制）</w:t>
      </w:r>
    </w:p>
    <w:p>
      <w:pPr>
        <w:spacing w:line="360" w:lineRule="exact"/>
        <w:ind w:firstLine="480" w:firstLineChars="200"/>
        <w:jc w:val="center"/>
        <w:rPr>
          <w:rFonts w:ascii="Times New Roman" w:hAnsi="Times New Roman"/>
          <w:bCs/>
          <w:color w:val="000000" w:themeColor="text1"/>
          <w:sz w:val="24"/>
          <w14:textFill>
            <w14:solidFill>
              <w14:schemeClr w14:val="tx1"/>
            </w14:solidFill>
          </w14:textFill>
        </w:rPr>
      </w:pPr>
    </w:p>
    <w:p>
      <w:pPr>
        <w:snapToGrid w:val="0"/>
        <w:spacing w:line="380" w:lineRule="exact"/>
        <w:ind w:firstLine="482" w:firstLineChars="200"/>
        <w:outlineLvl w:val="0"/>
        <w:rPr>
          <w:rFonts w:ascii="Times New Roman" w:hAnsi="Times New Roman"/>
          <w:color w:val="000000" w:themeColor="text1"/>
          <w:sz w:val="24"/>
          <w14:textFill>
            <w14:solidFill>
              <w14:schemeClr w14:val="tx1"/>
            </w14:solidFill>
          </w14:textFill>
        </w:rPr>
      </w:pPr>
      <w:bookmarkStart w:id="0" w:name="_Toc327706725"/>
      <w:r>
        <w:rPr>
          <w:rFonts w:hint="eastAsia" w:ascii="Times New Roman" w:hAnsi="Times New Roman"/>
          <w:b/>
          <w:color w:val="000000" w:themeColor="text1"/>
          <w:sz w:val="24"/>
          <w14:textFill>
            <w14:solidFill>
              <w14:schemeClr w14:val="tx1"/>
            </w14:solidFill>
          </w14:textFill>
        </w:rPr>
        <w:t>一、招生对象与学制</w:t>
      </w:r>
      <w:bookmarkEnd w:id="0"/>
    </w:p>
    <w:p>
      <w:pPr>
        <w:snapToGrid w:val="0"/>
        <w:spacing w:line="380" w:lineRule="exact"/>
        <w:ind w:firstLine="420"/>
        <w:outlineLvl w:val="1"/>
        <w:rPr>
          <w:rFonts w:ascii="Times New Roman" w:hAnsi="Times New Roman"/>
          <w:color w:val="000000" w:themeColor="text1"/>
          <w:szCs w:val="21"/>
          <w14:textFill>
            <w14:solidFill>
              <w14:schemeClr w14:val="tx1"/>
            </w14:solidFill>
          </w14:textFill>
        </w:rPr>
      </w:pPr>
      <w:bookmarkStart w:id="1" w:name="_Toc327706726"/>
      <w:bookmarkStart w:id="2" w:name="_Toc327706727"/>
      <w:r>
        <w:rPr>
          <w:rFonts w:hint="eastAsia" w:ascii="Times New Roman" w:hAnsi="Times New Roman"/>
          <w:color w:val="000000" w:themeColor="text1"/>
          <w:szCs w:val="21"/>
          <w14:textFill>
            <w14:solidFill>
              <w14:schemeClr w14:val="tx1"/>
            </w14:solidFill>
          </w14:textFill>
        </w:rPr>
        <w:t>（一）招生对象</w:t>
      </w:r>
      <w:bookmarkEnd w:id="1"/>
    </w:p>
    <w:p>
      <w:pPr>
        <w:snapToGrid w:val="0"/>
        <w:spacing w:line="380" w:lineRule="exact"/>
        <w:ind w:firstLine="420"/>
        <w:outlineLvl w:val="1"/>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14:textFill>
            <w14:solidFill>
              <w14:schemeClr w14:val="tx1"/>
            </w14:solidFill>
          </w14:textFill>
        </w:rPr>
        <w:t>普通高中毕业生及同等学历者。</w:t>
      </w:r>
    </w:p>
    <w:p>
      <w:pPr>
        <w:snapToGrid w:val="0"/>
        <w:spacing w:line="380" w:lineRule="exact"/>
        <w:ind w:firstLine="420" w:firstLineChars="200"/>
        <w:outlineLvl w:val="1"/>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（二）学制</w:t>
      </w:r>
      <w:bookmarkEnd w:id="2"/>
    </w:p>
    <w:p>
      <w:pPr>
        <w:snapToGrid w:val="0"/>
        <w:spacing w:line="38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14:textFill>
            <w14:solidFill>
              <w14:schemeClr w14:val="tx1"/>
            </w14:solidFill>
          </w14:textFill>
        </w:rPr>
        <w:t>全日制3年。</w:t>
      </w:r>
    </w:p>
    <w:p>
      <w:pPr>
        <w:snapToGrid w:val="0"/>
        <w:spacing w:line="380" w:lineRule="exact"/>
        <w:ind w:firstLine="482" w:firstLineChars="200"/>
        <w:outlineLvl w:val="0"/>
        <w:rPr>
          <w:rFonts w:ascii="Times New Roman" w:hAnsi="Times New Roman"/>
          <w:b/>
          <w:color w:val="000000" w:themeColor="text1"/>
          <w:sz w:val="24"/>
          <w14:textFill>
            <w14:solidFill>
              <w14:schemeClr w14:val="tx1"/>
            </w14:solidFill>
          </w14:textFill>
        </w:rPr>
      </w:pPr>
      <w:bookmarkStart w:id="3" w:name="_Toc327706728"/>
      <w:r>
        <w:rPr>
          <w:rFonts w:hint="eastAsia" w:ascii="Times New Roman" w:hAnsi="Times New Roman"/>
          <w:b/>
          <w:color w:val="000000" w:themeColor="text1"/>
          <w:sz w:val="24"/>
          <w14:textFill>
            <w14:solidFill>
              <w14:schemeClr w14:val="tx1"/>
            </w14:solidFill>
          </w14:textFill>
        </w:rPr>
        <w:t>二、专业人才培养目标</w:t>
      </w:r>
      <w:bookmarkEnd w:id="3"/>
      <w:bookmarkStart w:id="4" w:name="_Toc327706729"/>
    </w:p>
    <w:p>
      <w:pPr>
        <w:snapToGrid w:val="0"/>
        <w:spacing w:line="380" w:lineRule="exact"/>
        <w:ind w:firstLine="420" w:firstLineChars="200"/>
        <w:outlineLvl w:val="0"/>
        <w:rPr>
          <w:rFonts w:ascii="Times New Roman" w:hAnsi="Times New Roman"/>
          <w:color w:val="000000" w:themeColor="text1"/>
          <w:szCs w:val="21"/>
          <w14:textFill>
            <w14:solidFill>
              <w14:schemeClr w14:val="tx1"/>
            </w14:solidFill>
          </w14:textFill>
        </w:rPr>
      </w:pPr>
      <w:r>
        <w:rPr>
          <w:color w:val="000000" w:themeColor="text1"/>
          <w:szCs w:val="21"/>
          <w14:textFill>
            <w14:solidFill>
              <w14:schemeClr w14:val="tx1"/>
            </w14:solidFill>
          </w14:textFill>
        </w:rPr>
        <w:t>本专业为</w:t>
      </w:r>
      <w:r>
        <w:rPr>
          <w:rFonts w:hint="eastAsia"/>
          <w:color w:val="000000" w:themeColor="text1"/>
          <w:szCs w:val="21"/>
          <w14:textFill>
            <w14:solidFill>
              <w14:schemeClr w14:val="tx1"/>
            </w14:solidFill>
          </w14:textFill>
        </w:rPr>
        <w:t>工业机器人技术</w:t>
      </w:r>
      <w:r>
        <w:rPr>
          <w:color w:val="000000" w:themeColor="text1"/>
          <w:szCs w:val="21"/>
          <w14:textFill>
            <w14:solidFill>
              <w14:schemeClr w14:val="tx1"/>
            </w14:solidFill>
          </w14:textFill>
        </w:rPr>
        <w:t>专业群</w:t>
      </w:r>
      <w:r>
        <w:rPr>
          <w:rFonts w:hint="eastAsia"/>
          <w:color w:val="000000" w:themeColor="text1"/>
          <w:szCs w:val="21"/>
          <w14:textFill>
            <w14:solidFill>
              <w14:schemeClr w14:val="tx1"/>
            </w14:solidFill>
          </w14:textFill>
        </w:rPr>
        <w:t>的</w:t>
      </w:r>
      <w:r>
        <w:rPr>
          <w:color w:val="000000" w:themeColor="text1"/>
          <w:szCs w:val="21"/>
          <w14:textFill>
            <w14:solidFill>
              <w14:schemeClr w14:val="tx1"/>
            </w14:solidFill>
          </w14:textFill>
        </w:rPr>
        <w:t>核心专业，结合专业群服务</w:t>
      </w:r>
      <w:r>
        <w:rPr>
          <w:rFonts w:hint="eastAsia"/>
          <w:color w:val="000000" w:themeColor="text1"/>
          <w:szCs w:val="21"/>
          <w14:textFill>
            <w14:solidFill>
              <w14:schemeClr w14:val="tx1"/>
            </w14:solidFill>
          </w14:textFill>
        </w:rPr>
        <w:t>江西</w:t>
      </w:r>
      <w:r>
        <w:rPr>
          <w:color w:val="000000" w:themeColor="text1"/>
          <w:szCs w:val="21"/>
          <w14:textFill>
            <w14:solidFill>
              <w14:schemeClr w14:val="tx1"/>
            </w14:solidFill>
          </w14:textFill>
        </w:rPr>
        <w:t>经济社会发展对人才的需求，依托</w:t>
      </w:r>
      <w:r>
        <w:rPr>
          <w:rFonts w:hint="eastAsia"/>
          <w:color w:val="000000" w:themeColor="text1"/>
          <w:szCs w:val="21"/>
          <w14:textFill>
            <w14:solidFill>
              <w14:schemeClr w14:val="tx1"/>
            </w14:solidFill>
          </w14:textFill>
        </w:rPr>
        <w:t>专业群服务的物联网</w:t>
      </w:r>
      <w:r>
        <w:rPr>
          <w:color w:val="000000" w:themeColor="text1"/>
          <w:szCs w:val="21"/>
          <w14:textFill>
            <w14:solidFill>
              <w14:schemeClr w14:val="tx1"/>
            </w14:solidFill>
          </w14:textFill>
        </w:rPr>
        <w:t>行业，与</w:t>
      </w:r>
      <w:r>
        <w:rPr>
          <w:rFonts w:hint="eastAsia"/>
          <w:color w:val="000000" w:themeColor="text1"/>
          <w:szCs w:val="21"/>
          <w14:textFill>
            <w14:solidFill>
              <w14:schemeClr w14:val="tx1"/>
            </w14:solidFill>
          </w14:textFill>
        </w:rPr>
        <w:t>物联网工程集成、产品供应</w:t>
      </w:r>
      <w:r>
        <w:rPr>
          <w:color w:val="000000" w:themeColor="text1"/>
          <w:szCs w:val="21"/>
          <w14:textFill>
            <w14:solidFill>
              <w14:schemeClr w14:val="tx1"/>
            </w14:solidFill>
          </w14:textFill>
        </w:rPr>
        <w:t>类企业合作，培养</w:t>
      </w:r>
      <w:r>
        <w:rPr>
          <w:rFonts w:hint="eastAsia"/>
          <w:color w:val="000000" w:themeColor="text1"/>
          <w:szCs w:val="21"/>
          <w14:textFill>
            <w14:solidFill>
              <w14:schemeClr w14:val="tx1"/>
            </w14:solidFill>
          </w14:textFill>
        </w:rPr>
        <w:t>物联网应用领域</w:t>
      </w:r>
      <w:r>
        <w:rPr>
          <w:color w:val="000000" w:themeColor="text1"/>
          <w:szCs w:val="21"/>
          <w14:textFill>
            <w14:solidFill>
              <w14:schemeClr w14:val="tx1"/>
            </w14:solidFill>
          </w14:textFill>
        </w:rPr>
        <w:t>从事</w:t>
      </w:r>
      <w:r>
        <w:rPr>
          <w:rFonts w:hint="eastAsia"/>
          <w:color w:val="000000" w:themeColor="text1"/>
          <w:szCs w:val="21"/>
          <w14:textFill>
            <w14:solidFill>
              <w14:schemeClr w14:val="tx1"/>
            </w14:solidFill>
          </w14:textFill>
        </w:rPr>
        <w:t>物联网系统集成，物联网产品解决方案营销与服务，物联网应用系统设计、调试、维护、测试、项目实施与管理等工作</w:t>
      </w:r>
      <w:r>
        <w:rPr>
          <w:color w:val="000000" w:themeColor="text1"/>
          <w:szCs w:val="21"/>
          <w14:textFill>
            <w14:solidFill>
              <w14:schemeClr w14:val="tx1"/>
            </w14:solidFill>
          </w14:textFill>
        </w:rPr>
        <w:t>，德智体美</w:t>
      </w:r>
      <w:r>
        <w:rPr>
          <w:rFonts w:hint="eastAsia"/>
          <w:color w:val="000000" w:themeColor="text1"/>
          <w:szCs w:val="21"/>
          <w14:textFill>
            <w14:solidFill>
              <w14:schemeClr w14:val="tx1"/>
            </w14:solidFill>
          </w14:textFill>
        </w:rPr>
        <w:t>劳</w:t>
      </w:r>
      <w:r>
        <w:rPr>
          <w:color w:val="000000" w:themeColor="text1"/>
          <w:szCs w:val="21"/>
          <w14:textFill>
            <w14:solidFill>
              <w14:schemeClr w14:val="tx1"/>
            </w14:solidFill>
          </w14:textFill>
        </w:rPr>
        <w:t>全面发展，践行社会主义核心价值观</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具有一定的文化水平、良好的职业道德和人文素养，具备工匠精神</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创新精神、创业意识和创新创业能力的高素质技术技能型人才。</w:t>
      </w:r>
      <w:r>
        <w:rPr>
          <w:rFonts w:ascii="Times New Roman" w:hAnsi="Times New Roman"/>
          <w:color w:val="000000" w:themeColor="text1"/>
          <w:szCs w:val="21"/>
          <w14:textFill>
            <w14:solidFill>
              <w14:schemeClr w14:val="tx1"/>
            </w14:solidFill>
          </w14:textFill>
        </w:rPr>
        <w:t>  </w:t>
      </w:r>
    </w:p>
    <w:p>
      <w:pPr>
        <w:snapToGrid w:val="0"/>
        <w:spacing w:line="380" w:lineRule="exact"/>
        <w:ind w:firstLine="482" w:firstLineChars="200"/>
        <w:outlineLvl w:val="0"/>
        <w:rPr>
          <w:rFonts w:ascii="Times New Roman" w:hAnsi="Times New Roman"/>
          <w:b/>
          <w:color w:val="000000" w:themeColor="text1"/>
          <w:sz w:val="24"/>
          <w14:textFill>
            <w14:solidFill>
              <w14:schemeClr w14:val="tx1"/>
            </w14:solidFill>
          </w14:textFill>
        </w:rPr>
      </w:pPr>
      <w:r>
        <w:rPr>
          <w:rFonts w:hint="eastAsia" w:ascii="Times New Roman" w:hAnsi="Times New Roman"/>
          <w:b/>
          <w:color w:val="000000" w:themeColor="text1"/>
          <w:sz w:val="24"/>
          <w14:textFill>
            <w14:solidFill>
              <w14:schemeClr w14:val="tx1"/>
            </w14:solidFill>
          </w14:textFill>
        </w:rPr>
        <w:t>三、职业面向</w:t>
      </w:r>
      <w:bookmarkEnd w:id="4"/>
    </w:p>
    <w:p>
      <w:pPr>
        <w:snapToGrid w:val="0"/>
        <w:spacing w:line="380" w:lineRule="exact"/>
        <w:outlineLvl w:val="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 xml:space="preserve">    （一）首次就业岗位及主要工作项目</w:t>
      </w:r>
    </w:p>
    <w:tbl>
      <w:tblPr>
        <w:tblStyle w:val="13"/>
        <w:tblW w:w="883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jc w:val="center"/>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首次就业岗位</w:t>
            </w:r>
          </w:p>
        </w:tc>
        <w:tc>
          <w:tcPr>
            <w:tcW w:w="6926" w:type="dxa"/>
          </w:tcPr>
          <w:p>
            <w:pPr>
              <w:snapToGrid w:val="0"/>
              <w:spacing w:line="380" w:lineRule="exact"/>
              <w:jc w:val="center"/>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napToGrid w:val="0"/>
              <w:spacing w:line="380" w:lineRule="exact"/>
              <w:jc w:val="center"/>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物联网工现场工程师</w:t>
            </w:r>
          </w:p>
        </w:tc>
        <w:tc>
          <w:tcPr>
            <w:tcW w:w="6926" w:type="dxa"/>
          </w:tcPr>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（1）严格执行施工规范和验收标准，指导各专业班组按图纸设计要求进行施工；</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）负责所承担作业范围内的施工组织安排和问题进行检验和整改落实；</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）熟悉设计图纸，参与设计技术交底及图纸会审，做好交底及会审记录，检查、督促施工班组按各级技术交底要求进行施工工作；</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r>
              <w:rPr>
                <w:rFonts w:hint="eastAsia"/>
                <w:color w:val="000000" w:themeColor="text1"/>
                <w:sz w:val="18"/>
                <w:szCs w:val="18"/>
                <w14:textFill>
                  <w14:solidFill>
                    <w14:schemeClr w14:val="tx1"/>
                  </w14:solidFill>
                </w14:textFill>
              </w:rPr>
              <w:t>）参与编写施工组织设计及分部分项工程施工方案；</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）做好施工现场的安全生产，文明施工，负责对现场存在事故隐患和问题进行检验和整改落实；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napToGrid w:val="0"/>
              <w:spacing w:line="380" w:lineRule="exact"/>
              <w:jc w:val="center"/>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物联网工程技术员</w:t>
            </w:r>
          </w:p>
        </w:tc>
        <w:tc>
          <w:tcPr>
            <w:tcW w:w="6926" w:type="dxa"/>
          </w:tcPr>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（1）物联网设备安装与调试；</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（2）物联网异构设备集成对接；</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（3）熟悉数据库操作，物联网系统平台分析、运行保障与日常维护；</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（4）物联网系统故障诊断与排除。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napToGrid w:val="0"/>
              <w:spacing w:line="380" w:lineRule="exact"/>
              <w:jc w:val="center"/>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物联网工程项目管理员</w:t>
            </w:r>
          </w:p>
        </w:tc>
        <w:tc>
          <w:tcPr>
            <w:tcW w:w="6926" w:type="dxa"/>
          </w:tcPr>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（1）具备团队组织与协作能力、良好的人际交往与有效沟通能力；</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）负责物联网工程质量、进度、安全文明等各项日常检查、验收，对材料、工具、人员进行管理；</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）工程施工技术资料审核与签复，解决工程现场施工设计、施工问题；</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r>
              <w:rPr>
                <w:rFonts w:hint="eastAsia"/>
                <w:color w:val="000000" w:themeColor="text1"/>
                <w:sz w:val="18"/>
                <w:szCs w:val="18"/>
                <w14:textFill>
                  <w14:solidFill>
                    <w14:schemeClr w14:val="tx1"/>
                  </w14:solidFill>
                </w14:textFill>
              </w:rPr>
              <w:t>）配合项目做好相关的审计工作。</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收集和反馈影响工程进度与安全的问题，顺利推进项目建设；严格执行制订的安全制度，按照施工技术措施和安全技术操作规程的要求，结合物联网工程特点，对施工区域范围内的安全生产、文明施工全面负责；</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r>
              <w:rPr>
                <w:rFonts w:hint="eastAsia"/>
                <w:color w:val="000000" w:themeColor="text1"/>
                <w:sz w:val="18"/>
                <w:szCs w:val="18"/>
                <w14:textFill>
                  <w14:solidFill>
                    <w14:schemeClr w14:val="tx1"/>
                  </w14:solidFill>
                </w14:textFill>
              </w:rPr>
              <w:t>）指导施工班组人员严格按照施工图纸、施工规范及施工组织设计（或施工方案）进行施工，及时发现问题，及时指正，对施工班组的施工质量负监督、检查的责任；</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r>
              <w:rPr>
                <w:rFonts w:hint="eastAsia"/>
                <w:color w:val="000000" w:themeColor="text1"/>
                <w:sz w:val="18"/>
                <w:szCs w:val="18"/>
                <w14:textFill>
                  <w14:solidFill>
                    <w14:schemeClr w14:val="tx1"/>
                  </w14:solidFill>
                </w14:textFill>
              </w:rPr>
              <w:t>）掌握产品技术参数指标和行业国标；掌握强弱电布线工艺，系统集成等；</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r>
              <w:rPr>
                <w:rFonts w:hint="eastAsia"/>
                <w:color w:val="000000" w:themeColor="text1"/>
                <w:sz w:val="18"/>
                <w:szCs w:val="18"/>
                <w14:textFill>
                  <w14:solidFill>
                    <w14:schemeClr w14:val="tx1"/>
                  </w14:solidFill>
                </w14:textFill>
              </w:rPr>
              <w:t>）协助质量管理小组做好工程各分部、分项工程的质量自检、互检和交接检工作，严格执行项目部质量检查制度，以确保各工序质量满足设计和规范要求，发现质量隐患要及时报告项目部，并协助项目部做好分析、调查工作；</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r>
              <w:rPr>
                <w:rFonts w:hint="eastAsia"/>
                <w:color w:val="000000" w:themeColor="text1"/>
                <w:sz w:val="18"/>
                <w:szCs w:val="18"/>
                <w14:textFill>
                  <w14:solidFill>
                    <w14:schemeClr w14:val="tx1"/>
                  </w14:solidFill>
                </w14:textFill>
              </w:rPr>
              <w:t>）日常运维文档，工程实施相关文档撰写。</w:t>
            </w:r>
          </w:p>
        </w:tc>
      </w:tr>
    </w:tbl>
    <w:p>
      <w:pPr>
        <w:snapToGrid w:val="0"/>
        <w:spacing w:line="380" w:lineRule="exact"/>
        <w:outlineLvl w:val="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 xml:space="preserve">    （二）目标岗位及主要工作项目</w:t>
      </w:r>
    </w:p>
    <w:tbl>
      <w:tblPr>
        <w:tblStyle w:val="13"/>
        <w:tblW w:w="883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jc w:val="center"/>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目标就业岗位</w:t>
            </w:r>
          </w:p>
        </w:tc>
        <w:tc>
          <w:tcPr>
            <w:tcW w:w="6926" w:type="dxa"/>
          </w:tcPr>
          <w:p>
            <w:pPr>
              <w:snapToGrid w:val="0"/>
              <w:spacing w:line="380" w:lineRule="exact"/>
              <w:jc w:val="center"/>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jc w:val="center"/>
              <w:outlineLvl w:val="0"/>
              <w:rPr>
                <w:color w:val="000000" w:themeColor="text1"/>
                <w:sz w:val="18"/>
                <w:szCs w:val="18"/>
                <w14:textFill>
                  <w14:solidFill>
                    <w14:schemeClr w14:val="tx1"/>
                  </w14:solidFill>
                </w14:textFill>
              </w:rPr>
            </w:pPr>
          </w:p>
          <w:p>
            <w:pPr>
              <w:snapToGrid w:val="0"/>
              <w:spacing w:line="380" w:lineRule="exact"/>
              <w:jc w:val="center"/>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智能楼宇项目设计师</w:t>
            </w:r>
          </w:p>
        </w:tc>
        <w:tc>
          <w:tcPr>
            <w:tcW w:w="6926" w:type="dxa"/>
          </w:tcPr>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（1）熟练掌握智能楼宇工程中常用系统的原理、拓扑及功能；</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（2）能完成智能楼宇工程施工图设计；</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（3）制定并完成材料及工程预算；</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（4）能制定完成工程项目实施方案。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jc w:val="center"/>
              <w:outlineLvl w:val="0"/>
              <w:rPr>
                <w:color w:val="000000" w:themeColor="text1"/>
                <w:sz w:val="18"/>
                <w:szCs w:val="18"/>
                <w14:textFill>
                  <w14:solidFill>
                    <w14:schemeClr w14:val="tx1"/>
                  </w14:solidFill>
                </w14:textFill>
              </w:rPr>
            </w:pPr>
          </w:p>
          <w:p>
            <w:pPr>
              <w:snapToGrid w:val="0"/>
              <w:spacing w:line="380" w:lineRule="exact"/>
              <w:jc w:val="center"/>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智能家居项目设计师</w:t>
            </w:r>
          </w:p>
        </w:tc>
        <w:tc>
          <w:tcPr>
            <w:tcW w:w="6926" w:type="dxa"/>
          </w:tcPr>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（1）熟练智能家居工程中常用系统的原理、拓扑及功能；</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（2）能完成智能家居工程施工图设计；</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（3）制定并完成材料及工程预算；</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（4）能制定完成工程项目实施方案。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napToGrid w:val="0"/>
              <w:spacing w:line="380" w:lineRule="exact"/>
              <w:jc w:val="center"/>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物联网工程项目经理</w:t>
            </w:r>
          </w:p>
        </w:tc>
        <w:tc>
          <w:tcPr>
            <w:tcW w:w="6926" w:type="dxa"/>
          </w:tcPr>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（1）全面主持工程部的日常管理工作，按计划组织实施项目的工程建设；对项目的工程建设进行全面管理、过程监督；保证按进度、保质量、控成本完成建设任务。</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（2）负责整理整个工程项目的财务收支和成本核算。</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（3）负责起草与项目相关的合同，组织与承包商、供应商进行洽谈及施工、队伍考察等准备工作，主办项目的招标具体事宜，会同公司各部门做好工程招投标工作，向政府有关部门申办备案手续。</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（4）工程质量、安全、行政管理、测试等工作的评估，对从决策到实施，从实施到检测过程的检查、考核和严格的管理。</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做好工程部对外的联络、交往、化解矛盾、平衡关系、组织工程项目的验收，档案交付、按时归档；负责协调工程建设相关各方的业务关系，以及工程部和公司其他部门间的协调与配合工作，负责处理现场突发的有关重大问题；</w:t>
            </w:r>
          </w:p>
          <w:p>
            <w:pPr>
              <w:snapToGrid w:val="0"/>
              <w:spacing w:line="380" w:lineRule="exact"/>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（6）执行公司规定的其他项目工程事项。</w:t>
            </w:r>
          </w:p>
        </w:tc>
      </w:tr>
    </w:tbl>
    <w:p>
      <w:pPr>
        <w:numPr>
          <w:ilvl w:val="0"/>
          <w:numId w:val="1"/>
        </w:numPr>
        <w:snapToGrid w:val="0"/>
        <w:spacing w:line="380" w:lineRule="exact"/>
        <w:ind w:firstLine="420"/>
        <w:outlineLvl w:val="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其他岗位及主要工作项目</w:t>
      </w:r>
    </w:p>
    <w:tbl>
      <w:tblPr>
        <w:tblStyle w:val="13"/>
        <w:tblW w:w="883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908" w:type="dxa"/>
          </w:tcPr>
          <w:p>
            <w:pPr>
              <w:snapToGrid w:val="0"/>
              <w:spacing w:line="380" w:lineRule="exact"/>
              <w:ind w:firstLine="36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其它岗位</w:t>
            </w:r>
          </w:p>
        </w:tc>
        <w:tc>
          <w:tcPr>
            <w:tcW w:w="6926" w:type="dxa"/>
          </w:tcPr>
          <w:p>
            <w:pPr>
              <w:snapToGrid w:val="0"/>
              <w:spacing w:line="380" w:lineRule="exact"/>
              <w:ind w:firstLine="36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napToGrid w:val="0"/>
              <w:spacing w:line="380" w:lineRule="exact"/>
              <w:ind w:firstLine="36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物联网工程销售经理</w:t>
            </w:r>
            <w:r>
              <w:rPr>
                <w:color w:val="000000" w:themeColor="text1"/>
                <w:sz w:val="18"/>
                <w:szCs w:val="18"/>
                <w14:textFill>
                  <w14:solidFill>
                    <w14:schemeClr w14:val="tx1"/>
                  </w14:solidFill>
                </w14:textFill>
              </w:rPr>
              <w:br w:type="textWrapping"/>
            </w:r>
          </w:p>
        </w:tc>
        <w:tc>
          <w:tcPr>
            <w:tcW w:w="6926" w:type="dxa"/>
          </w:tcPr>
          <w:p>
            <w:pPr>
              <w:snapToGrid w:val="0"/>
              <w:spacing w:line="380" w:lineRule="exact"/>
              <w:ind w:firstLine="360"/>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（1）负责渠道内有关信息的收集、整理和反馈，并对其所提供信息的真实性、准确性、有效性、及时性进行市场调研及分析；</w:t>
            </w:r>
          </w:p>
          <w:p>
            <w:pPr>
              <w:snapToGrid w:val="0"/>
              <w:spacing w:line="380" w:lineRule="exact"/>
              <w:ind w:firstLine="360"/>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（2）根据制定的销售任务进行任务分解及实施；</w:t>
            </w:r>
          </w:p>
          <w:p>
            <w:pPr>
              <w:snapToGrid w:val="0"/>
              <w:spacing w:line="380" w:lineRule="exact"/>
              <w:ind w:firstLine="360"/>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（3）指导业务员工作，并按区域目标任务进行统筹安排；</w:t>
            </w:r>
          </w:p>
          <w:p>
            <w:pPr>
              <w:snapToGrid w:val="0"/>
              <w:spacing w:line="380" w:lineRule="exact"/>
              <w:ind w:firstLine="360"/>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（4）及时向经销商传递公司最新产品解决方案和市场动态信息，指导及培训经销商开展市场销售工作；</w:t>
            </w:r>
          </w:p>
          <w:p>
            <w:pPr>
              <w:snapToGrid w:val="0"/>
              <w:spacing w:line="380" w:lineRule="exact"/>
              <w:ind w:firstLine="360"/>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（5）及时把握市场主流产品，把最新动态及时反馈给各地业务主管；</w:t>
            </w:r>
          </w:p>
          <w:p>
            <w:pPr>
              <w:snapToGrid w:val="0"/>
              <w:spacing w:line="380" w:lineRule="exact"/>
              <w:ind w:firstLine="360"/>
              <w:outlineLvl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（6）负责区域销售团队管理，培养一支业务精湛、合作协调强的业务精英团队。</w:t>
            </w:r>
          </w:p>
        </w:tc>
      </w:tr>
    </w:tbl>
    <w:p>
      <w:pPr>
        <w:snapToGrid w:val="0"/>
        <w:spacing w:line="380" w:lineRule="exact"/>
        <w:ind w:left="482" w:firstLine="482"/>
        <w:outlineLvl w:val="0"/>
        <w:rPr>
          <w:rFonts w:ascii="Times New Roman" w:hAnsi="Times New Roman"/>
          <w:b/>
          <w:color w:val="000000" w:themeColor="text1"/>
          <w:sz w:val="24"/>
          <w14:textFill>
            <w14:solidFill>
              <w14:schemeClr w14:val="tx1"/>
            </w14:solidFill>
          </w14:textFill>
        </w:rPr>
      </w:pPr>
      <w:r>
        <w:rPr>
          <w:rFonts w:ascii="Times New Roman" w:hAnsi="Times New Roman"/>
          <w:b/>
          <w:color w:val="000000" w:themeColor="text1"/>
          <w:sz w:val="24"/>
          <w14:textFill>
            <w14:solidFill>
              <w14:schemeClr w14:val="tx1"/>
            </w14:solidFill>
          </w14:textFill>
        </w:rPr>
        <w:t>四、</w:t>
      </w:r>
      <w:r>
        <w:rPr>
          <w:rFonts w:hint="eastAsia" w:ascii="Times New Roman" w:hAnsi="Times New Roman"/>
          <w:b/>
          <w:color w:val="000000" w:themeColor="text1"/>
          <w:sz w:val="24"/>
          <w14:textFill>
            <w14:solidFill>
              <w14:schemeClr w14:val="tx1"/>
            </w14:solidFill>
          </w14:textFill>
        </w:rPr>
        <w:t>人才规格</w:t>
      </w:r>
    </w:p>
    <w:p>
      <w:pPr>
        <w:snapToGrid w:val="0"/>
        <w:spacing w:line="380" w:lineRule="exact"/>
        <w:outlineLvl w:val="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    （一）通用职业能力和素质</w:t>
      </w:r>
    </w:p>
    <w:p>
      <w:pPr>
        <w:numPr>
          <w:ilvl w:val="0"/>
          <w:numId w:val="2"/>
        </w:numPr>
        <w:snapToGrid w:val="0"/>
        <w:spacing w:line="380" w:lineRule="exact"/>
        <w:ind w:firstLine="420" w:firstLineChars="200"/>
        <w:outlineLvl w:val="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思想政治素质：热爱社会主义祖国，能够准确理解和把握社会主义核心价值观的深刻内涵和实践要求，具有正确的世界观、人生观、价值观。</w:t>
      </w:r>
    </w:p>
    <w:p>
      <w:pPr>
        <w:numPr>
          <w:ilvl w:val="0"/>
          <w:numId w:val="2"/>
        </w:numPr>
        <w:snapToGrid w:val="0"/>
        <w:spacing w:line="380" w:lineRule="exact"/>
        <w:ind w:firstLine="420" w:firstLineChars="200"/>
        <w:outlineLvl w:val="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身心素质：掌握</w:t>
      </w:r>
      <w:r>
        <w:rPr>
          <w:rFonts w:hint="eastAsia" w:ascii="Times New Roman" w:hAnsi="Times New Roman"/>
          <w:color w:val="000000" w:themeColor="text1"/>
          <w:kern w:val="0"/>
          <w:szCs w:val="21"/>
          <w14:textFill>
            <w14:solidFill>
              <w14:schemeClr w14:val="tx1"/>
            </w14:solidFill>
          </w14:textFill>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2"/>
        </w:numPr>
        <w:snapToGrid w:val="0"/>
        <w:spacing w:line="380" w:lineRule="exact"/>
        <w:ind w:firstLine="420" w:firstLineChars="200"/>
        <w:outlineLvl w:val="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文化素质：提升大学生的人文素养和文化底蕴，培养沟通交流、阅读理解、应用写作、文学鉴赏，促进学生的专业学习和综合素质提升。</w:t>
      </w:r>
    </w:p>
    <w:p>
      <w:pPr>
        <w:numPr>
          <w:ilvl w:val="0"/>
          <w:numId w:val="2"/>
        </w:numPr>
        <w:snapToGrid w:val="0"/>
        <w:spacing w:line="380" w:lineRule="exact"/>
        <w:ind w:firstLine="420" w:firstLineChars="200"/>
        <w:outlineLvl w:val="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职业素质：树立正确的职业价值观、良好的职业精神、遵守职业法规、坚守职业理想。</w:t>
      </w:r>
    </w:p>
    <w:p>
      <w:pPr>
        <w:numPr>
          <w:ilvl w:val="0"/>
          <w:numId w:val="2"/>
        </w:numPr>
        <w:snapToGrid w:val="0"/>
        <w:spacing w:line="380" w:lineRule="exact"/>
        <w:ind w:firstLine="420" w:firstLineChars="200"/>
        <w:outlineLvl w:val="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基本通用能力：提升通用基础能力，包括自我学习管理能力、数字运用能力、信息处理能力和中文外语能力。</w:t>
      </w:r>
    </w:p>
    <w:p>
      <w:pPr>
        <w:numPr>
          <w:ilvl w:val="0"/>
          <w:numId w:val="2"/>
        </w:numPr>
        <w:snapToGrid w:val="0"/>
        <w:spacing w:line="380" w:lineRule="exact"/>
        <w:ind w:firstLine="420" w:firstLineChars="200"/>
        <w:outlineLvl w:val="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关键社会能力：促进有效参与社会实践、提升社会担当意识，包括交流沟通、团队合作、社会责任和社会认知能力。</w:t>
      </w:r>
    </w:p>
    <w:p>
      <w:pPr>
        <w:numPr>
          <w:ilvl w:val="0"/>
          <w:numId w:val="2"/>
        </w:numPr>
        <w:snapToGrid w:val="0"/>
        <w:spacing w:line="380" w:lineRule="exact"/>
        <w:ind w:firstLine="420" w:firstLineChars="200"/>
        <w:outlineLvl w:val="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创新创业能力：培养良好的创新精神、创造性思维，促进参与创业实践，提升复合型能力和综合素质。</w:t>
      </w:r>
    </w:p>
    <w:p>
      <w:pPr>
        <w:numPr>
          <w:ilvl w:val="0"/>
          <w:numId w:val="2"/>
        </w:numPr>
        <w:snapToGrid w:val="0"/>
        <w:spacing w:line="380" w:lineRule="exact"/>
        <w:ind w:firstLine="420" w:firstLineChars="200"/>
        <w:outlineLvl w:val="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工匠精神：融“工匠精神”于课程教学中，培养学生敬业、精益、专注等方面的能力，引导学生具有追求极致和卓越、精益求精、配合协作的精神。</w:t>
      </w:r>
    </w:p>
    <w:p>
      <w:pPr>
        <w:numPr>
          <w:ilvl w:val="0"/>
          <w:numId w:val="2"/>
        </w:numPr>
        <w:snapToGrid w:val="0"/>
        <w:spacing w:line="380" w:lineRule="exact"/>
        <w:ind w:firstLine="420" w:firstLineChars="200"/>
        <w:outlineLvl w:val="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劳动素养：具备职业荣誉感和责任感，积极向上的劳动精神和认真负责的劳动态度；具有良好的敬业精神和吃苦耐劳、团结合作、严谨细致的工作态度。</w:t>
      </w:r>
    </w:p>
    <w:p>
      <w:pPr>
        <w:snapToGrid w:val="0"/>
        <w:spacing w:line="380" w:lineRule="exact"/>
        <w:outlineLvl w:val="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    （二）专业职业能力及职业素质</w:t>
      </w:r>
    </w:p>
    <w:p>
      <w:pPr>
        <w:adjustRightInd w:val="0"/>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1.物联网应用基本技能</w:t>
      </w:r>
    </w:p>
    <w:p>
      <w:pPr>
        <w:adjustRightInd w:val="0"/>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（1）具有物联网相关设备性能测试、检修能力；</w:t>
      </w:r>
    </w:p>
    <w:p>
      <w:pPr>
        <w:adjustRightInd w:val="0"/>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）具有物联网硬件设备的安装能力；</w:t>
      </w:r>
    </w:p>
    <w:p>
      <w:pPr>
        <w:adjustRightInd w:val="0"/>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）具有物联网网络规划、调试和维护能力；</w:t>
      </w:r>
    </w:p>
    <w:p>
      <w:pPr>
        <w:adjustRightInd w:val="0"/>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）具有安装、调试和维护物联网系统软硬件操作系统的能力；</w:t>
      </w:r>
    </w:p>
    <w:p>
      <w:pPr>
        <w:adjustRightInd w:val="0"/>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）具有物联网工程项目设计，工程基础施工能力，能够看懂施工图纸要求并按图作业，能绘制物联网工程施工图和系统图能力；</w:t>
      </w:r>
    </w:p>
    <w:p>
      <w:pPr>
        <w:adjustRightInd w:val="0"/>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）熟悉了解物联网行业及物联网工程企业文化；</w:t>
      </w:r>
    </w:p>
    <w:p>
      <w:pPr>
        <w:adjustRightInd w:val="0"/>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）具备较好的文字表达能力及演讲谈判能力，具有一定的产品及项目营销能力；</w:t>
      </w:r>
    </w:p>
    <w:p>
      <w:pPr>
        <w:adjustRightInd w:val="0"/>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）具备OFFICE高级应用和物联网相关的工程图识别与简单制图能力；</w:t>
      </w:r>
    </w:p>
    <w:p>
      <w:pPr>
        <w:adjustRightInd w:val="0"/>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2.物联网应用专业技能</w:t>
      </w:r>
      <w:r>
        <w:rPr>
          <w:color w:val="000000" w:themeColor="text1"/>
          <w:szCs w:val="21"/>
          <w14:textFill>
            <w14:solidFill>
              <w14:schemeClr w14:val="tx1"/>
            </w14:solidFill>
          </w14:textFill>
        </w:rPr>
        <w:tab/>
      </w:r>
    </w:p>
    <w:p>
      <w:pPr>
        <w:adjustRightInd w:val="0"/>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）具有物联网工程系统常用数据库操作能力；</w:t>
      </w:r>
    </w:p>
    <w:p>
      <w:pPr>
        <w:adjustRightInd w:val="0"/>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）具有物联网工程项目网络运用能力，有线、无线传感网络、互联网络设备调试与配置、简单网络协议配置能力；</w:t>
      </w:r>
    </w:p>
    <w:p>
      <w:pPr>
        <w:adjustRightInd w:val="0"/>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）具有物联网应用系统界面设计和应用程序设计的基本能力；</w:t>
      </w:r>
    </w:p>
    <w:p>
      <w:pPr>
        <w:adjustRightInd w:val="0"/>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）具有物联网组件认知、应用及接口编程能力；</w:t>
      </w:r>
    </w:p>
    <w:p>
      <w:pPr>
        <w:adjustRightInd w:val="0"/>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）具有物联网集成系统故障诊断及排除能力；</w:t>
      </w:r>
    </w:p>
    <w:p>
      <w:pPr>
        <w:adjustRightInd w:val="0"/>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熟悉常见的物联网设备、能读懂各种说明书、识读电子电路图、理解电子电路信号流程、理解设备程序功能，能对该设备进行调试运行, 能对物联网集成系统进行故障诊断并排除；</w:t>
      </w:r>
    </w:p>
    <w:p>
      <w:pPr>
        <w:adjustRightInd w:val="0"/>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）具有根据物联</w:t>
      </w:r>
      <w:r>
        <w:rPr>
          <w:rFonts w:hint="eastAsia"/>
          <w:color w:val="000000" w:themeColor="text1"/>
          <w:kern w:val="0"/>
          <w:szCs w:val="21"/>
          <w14:textFill>
            <w14:solidFill>
              <w14:schemeClr w14:val="tx1"/>
            </w14:solidFill>
          </w14:textFill>
        </w:rPr>
        <w:t>网工程项目设计要求，进行工程技术指导、施工组织、计划制定与实施、工程项目现场管理能力</w:t>
      </w:r>
      <w:r>
        <w:rPr>
          <w:rFonts w:hint="eastAsia"/>
          <w:color w:val="000000" w:themeColor="text1"/>
          <w:szCs w:val="21"/>
          <w14:textFill>
            <w14:solidFill>
              <w14:schemeClr w14:val="tx1"/>
            </w14:solidFill>
          </w14:textFill>
        </w:rPr>
        <w:t>；</w:t>
      </w:r>
    </w:p>
    <w:p>
      <w:pPr>
        <w:adjustRightInd w:val="0"/>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7</w:t>
      </w:r>
      <w:r>
        <w:rPr>
          <w:rFonts w:hint="eastAsia"/>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具有</w:t>
      </w:r>
      <w:r>
        <w:rPr>
          <w:rFonts w:hint="eastAsia"/>
          <w:color w:val="000000" w:themeColor="text1"/>
          <w:kern w:val="0"/>
          <w:szCs w:val="21"/>
          <w14:textFill>
            <w14:solidFill>
              <w14:schemeClr w14:val="tx1"/>
            </w14:solidFill>
          </w14:textFill>
        </w:rPr>
        <w:t>有较强的学习能力、分析判断能力、沟通交际能力、组织能力、创造能力和谈判策略等较强的商务技能</w:t>
      </w:r>
      <w:r>
        <w:rPr>
          <w:rFonts w:hint="eastAsia"/>
          <w:color w:val="000000" w:themeColor="text1"/>
          <w:szCs w:val="21"/>
          <w14:textFill>
            <w14:solidFill>
              <w14:schemeClr w14:val="tx1"/>
            </w14:solidFill>
          </w14:textFill>
        </w:rPr>
        <w:t>；</w:t>
      </w:r>
    </w:p>
    <w:p>
      <w:pPr>
        <w:snapToGrid w:val="0"/>
        <w:spacing w:line="380" w:lineRule="exact"/>
        <w:outlineLvl w:val="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    （三）职业资格证书要求</w:t>
      </w:r>
    </w:p>
    <w:p>
      <w:pPr>
        <w:adjustRightInd w:val="0"/>
        <w:snapToGrid w:val="0"/>
        <w:spacing w:line="380" w:lineRule="exact"/>
        <w:ind w:firstLine="420" w:firstLineChars="200"/>
        <w:rPr>
          <w:color w:val="000000" w:themeColor="text1"/>
          <w:kern w:val="0"/>
          <w:szCs w:val="21"/>
          <w14:textFill>
            <w14:solidFill>
              <w14:schemeClr w14:val="tx1"/>
            </w14:solidFill>
          </w14:textFill>
        </w:rPr>
      </w:pPr>
      <w:r>
        <w:rPr>
          <w:rFonts w:hint="eastAsia"/>
          <w:bCs/>
          <w:color w:val="000000" w:themeColor="text1"/>
          <w:szCs w:val="21"/>
          <w14:textFill>
            <w14:solidFill>
              <w14:schemeClr w14:val="tx1"/>
            </w14:solidFill>
          </w14:textFill>
        </w:rPr>
        <w:t>组织学生在1、2、3、4、5学期，参加教育部考试中心、</w:t>
      </w:r>
      <w:r>
        <w:rPr>
          <w:bCs/>
          <w:color w:val="000000" w:themeColor="text1"/>
          <w:szCs w:val="21"/>
          <w14:textFill>
            <w14:solidFill>
              <w14:schemeClr w14:val="tx1"/>
            </w14:solidFill>
          </w14:textFill>
        </w:rPr>
        <w:t>工业和信息化部或人保部</w:t>
      </w:r>
      <w:r>
        <w:rPr>
          <w:rFonts w:hint="eastAsia"/>
          <w:bCs/>
          <w:color w:val="000000" w:themeColor="text1"/>
          <w:szCs w:val="21"/>
          <w14:textFill>
            <w14:solidFill>
              <w14:schemeClr w14:val="tx1"/>
            </w14:solidFill>
          </w14:textFill>
        </w:rPr>
        <w:t>及新大陆科技有限公司组织的全国计算机等级考试、全国英语等级考试、</w:t>
      </w:r>
      <w:r>
        <w:rPr>
          <w:bCs/>
          <w:color w:val="000000" w:themeColor="text1"/>
          <w:szCs w:val="21"/>
          <w14:textFill>
            <w14:solidFill>
              <w14:schemeClr w14:val="tx1"/>
            </w14:solidFill>
          </w14:textFill>
        </w:rPr>
        <w:t>物联网工程师</w:t>
      </w:r>
      <w:r>
        <w:rPr>
          <w:rFonts w:hint="eastAsia"/>
          <w:bCs/>
          <w:color w:val="000000" w:themeColor="text1"/>
          <w:szCs w:val="21"/>
          <w14:textFill>
            <w14:solidFill>
              <w14:schemeClr w14:val="tx1"/>
            </w14:solidFill>
          </w14:textFill>
        </w:rPr>
        <w:t>（中级）、1+X智能传感网</w:t>
      </w:r>
      <w:r>
        <w:rPr>
          <w:bCs/>
          <w:color w:val="000000" w:themeColor="text1"/>
          <w:szCs w:val="21"/>
          <w14:textFill>
            <w14:solidFill>
              <w14:schemeClr w14:val="tx1"/>
            </w14:solidFill>
          </w14:textFill>
        </w:rPr>
        <w:t>（中级）</w:t>
      </w:r>
      <w:r>
        <w:rPr>
          <w:rFonts w:hint="eastAsia"/>
          <w:bCs/>
          <w:color w:val="000000" w:themeColor="text1"/>
          <w:szCs w:val="21"/>
          <w14:textFill>
            <w14:solidFill>
              <w14:schemeClr w14:val="tx1"/>
            </w14:solidFill>
          </w14:textFill>
        </w:rPr>
        <w:t>资格证书考证，获取全国计算机等级考试、全国英语等级、</w:t>
      </w:r>
      <w:r>
        <w:rPr>
          <w:bCs/>
          <w:color w:val="000000" w:themeColor="text1"/>
          <w:szCs w:val="21"/>
          <w14:textFill>
            <w14:solidFill>
              <w14:schemeClr w14:val="tx1"/>
            </w14:solidFill>
          </w14:textFill>
        </w:rPr>
        <w:t>物联网工程师</w:t>
      </w:r>
      <w:r>
        <w:rPr>
          <w:rFonts w:hint="eastAsia"/>
          <w:bCs/>
          <w:color w:val="000000" w:themeColor="text1"/>
          <w:szCs w:val="21"/>
          <w14:textFill>
            <w14:solidFill>
              <w14:schemeClr w14:val="tx1"/>
            </w14:solidFill>
          </w14:textFill>
        </w:rPr>
        <w:t>、1+X传感网应用开发等专业资格证书</w:t>
      </w:r>
      <w:bookmarkStart w:id="5" w:name="_Hlk43716290"/>
      <w:r>
        <w:rPr>
          <w:rFonts w:hint="eastAsia"/>
          <w:bCs/>
          <w:color w:val="000000" w:themeColor="text1"/>
          <w:szCs w:val="21"/>
          <w14:textFill>
            <w14:solidFill>
              <w14:schemeClr w14:val="tx1"/>
            </w14:solidFill>
          </w14:textFill>
        </w:rPr>
        <w:t>和其他</w:t>
      </w:r>
      <w:r>
        <w:rPr>
          <w:rFonts w:hint="eastAsia"/>
          <w:color w:val="000000" w:themeColor="text1"/>
          <w:kern w:val="0"/>
          <w:szCs w:val="21"/>
          <w14:textFill>
            <w14:solidFill>
              <w14:schemeClr w14:val="tx1"/>
            </w14:solidFill>
          </w14:textFill>
        </w:rPr>
        <w:t>行业职业资格证书</w:t>
      </w:r>
      <w:r>
        <w:rPr>
          <w:rFonts w:hint="eastAsia"/>
          <w:bCs/>
          <w:color w:val="000000" w:themeColor="text1"/>
          <w:szCs w:val="21"/>
          <w14:textFill>
            <w14:solidFill>
              <w14:schemeClr w14:val="tx1"/>
            </w14:solidFill>
          </w14:textFill>
        </w:rPr>
        <w:t>。</w:t>
      </w:r>
      <w:bookmarkEnd w:id="5"/>
    </w:p>
    <w:p>
      <w:pPr>
        <w:adjustRightInd w:val="0"/>
        <w:snapToGrid w:val="0"/>
        <w:spacing w:line="380" w:lineRule="exact"/>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1．基本技能证书</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4"/>
        <w:gridCol w:w="2409"/>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434" w:type="dxa"/>
            <w:vAlign w:val="center"/>
          </w:tcPr>
          <w:p>
            <w:pPr>
              <w:spacing w:line="300" w:lineRule="exact"/>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证书项目</w:t>
            </w:r>
          </w:p>
        </w:tc>
        <w:tc>
          <w:tcPr>
            <w:tcW w:w="2409" w:type="dxa"/>
            <w:vAlign w:val="center"/>
          </w:tcPr>
          <w:p>
            <w:pPr>
              <w:spacing w:line="300" w:lineRule="exact"/>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发证部门</w:t>
            </w:r>
          </w:p>
        </w:tc>
        <w:tc>
          <w:tcPr>
            <w:tcW w:w="1986" w:type="dxa"/>
            <w:vAlign w:val="center"/>
          </w:tcPr>
          <w:p>
            <w:pPr>
              <w:spacing w:line="300" w:lineRule="exact"/>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建议考证时间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434" w:type="dxa"/>
            <w:vAlign w:val="center"/>
          </w:tcPr>
          <w:p>
            <w:pPr>
              <w:spacing w:line="30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全国计算机等级考试一级以上证书</w:t>
            </w:r>
          </w:p>
        </w:tc>
        <w:tc>
          <w:tcPr>
            <w:tcW w:w="2409" w:type="dxa"/>
            <w:vAlign w:val="center"/>
          </w:tcPr>
          <w:p>
            <w:pPr>
              <w:spacing w:line="30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教育部考试中心</w:t>
            </w:r>
          </w:p>
        </w:tc>
        <w:tc>
          <w:tcPr>
            <w:tcW w:w="1986" w:type="dxa"/>
            <w:vAlign w:val="center"/>
          </w:tcPr>
          <w:p>
            <w:pPr>
              <w:spacing w:line="30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第一学期后考证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434" w:type="dxa"/>
            <w:tcBorders>
              <w:bottom w:val="single" w:color="auto" w:sz="4" w:space="0"/>
            </w:tcBorders>
            <w:vAlign w:val="center"/>
          </w:tcPr>
          <w:p>
            <w:pPr>
              <w:spacing w:line="30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全国英语等级考试四级证书</w:t>
            </w:r>
          </w:p>
        </w:tc>
        <w:tc>
          <w:tcPr>
            <w:tcW w:w="2409" w:type="dxa"/>
            <w:tcBorders>
              <w:bottom w:val="single" w:color="auto" w:sz="4" w:space="0"/>
            </w:tcBorders>
            <w:vAlign w:val="center"/>
          </w:tcPr>
          <w:p>
            <w:pPr>
              <w:spacing w:line="30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教育部考试中心</w:t>
            </w:r>
          </w:p>
        </w:tc>
        <w:tc>
          <w:tcPr>
            <w:tcW w:w="1986" w:type="dxa"/>
            <w:tcBorders>
              <w:bottom w:val="single" w:color="auto" w:sz="4" w:space="0"/>
            </w:tcBorders>
            <w:vAlign w:val="center"/>
          </w:tcPr>
          <w:p>
            <w:pPr>
              <w:spacing w:line="30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第三学期后考证</w:t>
            </w:r>
          </w:p>
        </w:tc>
      </w:tr>
    </w:tbl>
    <w:p>
      <w:pPr>
        <w:adjustRightInd w:val="0"/>
        <w:snapToGrid w:val="0"/>
        <w:spacing w:line="440" w:lineRule="exact"/>
        <w:ind w:firstLine="420" w:firstLineChars="200"/>
        <w:rPr>
          <w:bCs/>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w:t>
      </w:r>
      <w:r>
        <w:rPr>
          <w:rFonts w:hint="eastAsia"/>
          <w:bCs/>
          <w:color w:val="000000" w:themeColor="text1"/>
          <w:kern w:val="0"/>
          <w:szCs w:val="21"/>
          <w14:textFill>
            <w14:solidFill>
              <w14:schemeClr w14:val="tx1"/>
            </w14:solidFill>
          </w14:textFill>
        </w:rPr>
        <w:t>国家职业资格证书</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5"/>
        <w:gridCol w:w="2409"/>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435" w:type="dxa"/>
            <w:vAlign w:val="center"/>
          </w:tcPr>
          <w:p>
            <w:pPr>
              <w:spacing w:line="300" w:lineRule="exac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证书项目</w:t>
            </w:r>
          </w:p>
        </w:tc>
        <w:tc>
          <w:tcPr>
            <w:tcW w:w="2409" w:type="dxa"/>
            <w:vAlign w:val="center"/>
          </w:tcPr>
          <w:p>
            <w:pPr>
              <w:spacing w:line="300" w:lineRule="exac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发证部门</w:t>
            </w:r>
          </w:p>
        </w:tc>
        <w:tc>
          <w:tcPr>
            <w:tcW w:w="1988" w:type="dxa"/>
            <w:vAlign w:val="center"/>
          </w:tcPr>
          <w:p>
            <w:pPr>
              <w:spacing w:line="300" w:lineRule="exac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建议考证时间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3435" w:type="dxa"/>
            <w:vAlign w:val="center"/>
          </w:tcPr>
          <w:p>
            <w:pPr>
              <w:spacing w:line="300" w:lineRule="exac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物联网工程师</w:t>
            </w:r>
            <w:r>
              <w:rPr>
                <w:rFonts w:hint="eastAsia"/>
                <w:bCs/>
                <w:color w:val="000000" w:themeColor="text1"/>
                <w:sz w:val="18"/>
                <w:szCs w:val="18"/>
                <w14:textFill>
                  <w14:solidFill>
                    <w14:schemeClr w14:val="tx1"/>
                  </w14:solidFill>
                </w14:textFill>
              </w:rPr>
              <w:t>（中级）</w:t>
            </w:r>
          </w:p>
        </w:tc>
        <w:tc>
          <w:tcPr>
            <w:tcW w:w="2409" w:type="dxa"/>
            <w:vAlign w:val="center"/>
          </w:tcPr>
          <w:p>
            <w:pPr>
              <w:spacing w:line="300" w:lineRule="exac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工业和信息化部或人保部</w:t>
            </w:r>
          </w:p>
        </w:tc>
        <w:tc>
          <w:tcPr>
            <w:tcW w:w="1988" w:type="dxa"/>
            <w:vAlign w:val="center"/>
          </w:tcPr>
          <w:p>
            <w:pPr>
              <w:spacing w:line="300" w:lineRule="exac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第三学期后考证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435" w:type="dxa"/>
            <w:vAlign w:val="center"/>
          </w:tcPr>
          <w:p>
            <w:pPr>
              <w:spacing w:line="30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1+X传感网应用开发</w:t>
            </w:r>
            <w:r>
              <w:rPr>
                <w:bCs/>
                <w:color w:val="000000" w:themeColor="text1"/>
                <w:sz w:val="18"/>
                <w:szCs w:val="18"/>
                <w14:textFill>
                  <w14:solidFill>
                    <w14:schemeClr w14:val="tx1"/>
                  </w14:solidFill>
                </w14:textFill>
              </w:rPr>
              <w:t>（中级）</w:t>
            </w:r>
          </w:p>
        </w:tc>
        <w:tc>
          <w:tcPr>
            <w:tcW w:w="2409" w:type="dxa"/>
            <w:vAlign w:val="center"/>
          </w:tcPr>
          <w:p>
            <w:pPr>
              <w:spacing w:line="30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新大陆科技有限公司</w:t>
            </w:r>
          </w:p>
        </w:tc>
        <w:tc>
          <w:tcPr>
            <w:tcW w:w="1988" w:type="dxa"/>
            <w:vAlign w:val="center"/>
          </w:tcPr>
          <w:p>
            <w:pPr>
              <w:spacing w:line="300" w:lineRule="exac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第四学期后考证</w:t>
            </w:r>
          </w:p>
        </w:tc>
      </w:tr>
    </w:tbl>
    <w:p>
      <w:pPr>
        <w:numPr>
          <w:ilvl w:val="0"/>
          <w:numId w:val="3"/>
        </w:numPr>
        <w:adjustRightInd w:val="0"/>
        <w:snapToGrid w:val="0"/>
        <w:spacing w:line="380" w:lineRule="exact"/>
        <w:ind w:firstLine="42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行业职业资格证书</w:t>
      </w:r>
    </w:p>
    <w:p>
      <w:pPr>
        <w:adjustRightInd w:val="0"/>
        <w:snapToGrid w:val="0"/>
        <w:spacing w:line="380" w:lineRule="exact"/>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由“江西省住房和城乡建设厅”颁发的 施工员、安全员、质量员、材料员、资料员资格证。</w:t>
      </w:r>
    </w:p>
    <w:p>
      <w:pPr>
        <w:snapToGrid w:val="0"/>
        <w:spacing w:line="380" w:lineRule="exact"/>
        <w:ind w:left="482" w:firstLine="482"/>
        <w:outlineLvl w:val="0"/>
        <w:rPr>
          <w:rFonts w:ascii="Times New Roman" w:hAnsi="Times New Roman"/>
          <w:b/>
          <w:color w:val="000000" w:themeColor="text1"/>
          <w:sz w:val="24"/>
          <w14:textFill>
            <w14:solidFill>
              <w14:schemeClr w14:val="tx1"/>
            </w14:solidFill>
          </w14:textFill>
        </w:rPr>
      </w:pPr>
      <w:r>
        <w:rPr>
          <w:rFonts w:hint="eastAsia" w:ascii="Times New Roman" w:hAnsi="Times New Roman"/>
          <w:b/>
          <w:color w:val="000000" w:themeColor="text1"/>
          <w:sz w:val="24"/>
          <w14:textFill>
            <w14:solidFill>
              <w14:schemeClr w14:val="tx1"/>
            </w14:solidFill>
          </w14:textFill>
        </w:rPr>
        <w:t>五、人才规格与对应的课程</w:t>
      </w:r>
    </w:p>
    <w:tbl>
      <w:tblPr>
        <w:tblStyle w:val="13"/>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Align w:val="center"/>
          </w:tcPr>
          <w:p>
            <w:pPr>
              <w:spacing w:line="300" w:lineRule="exact"/>
              <w:jc w:val="center"/>
              <w:rPr>
                <w:rFonts w:ascii="Times New Roman" w:hAnsi="Times New Roman"/>
                <w:b/>
                <w:bCs/>
                <w:color w:val="000000" w:themeColor="text1"/>
                <w:sz w:val="18"/>
                <w14:textFill>
                  <w14:solidFill>
                    <w14:schemeClr w14:val="tx1"/>
                  </w14:solidFill>
                </w14:textFill>
              </w:rPr>
            </w:pPr>
            <w:r>
              <w:rPr>
                <w:rFonts w:hint="eastAsia" w:ascii="Times New Roman" w:hAnsi="Times New Roman"/>
                <w:b/>
                <w:bCs/>
                <w:color w:val="000000" w:themeColor="text1"/>
                <w:sz w:val="18"/>
                <w14:textFill>
                  <w14:solidFill>
                    <w14:schemeClr w14:val="tx1"/>
                  </w14:solidFill>
                </w14:textFill>
              </w:rPr>
              <w:t>类别</w:t>
            </w:r>
          </w:p>
        </w:tc>
        <w:tc>
          <w:tcPr>
            <w:tcW w:w="1418" w:type="dxa"/>
            <w:vAlign w:val="center"/>
          </w:tcPr>
          <w:p>
            <w:pPr>
              <w:spacing w:line="300" w:lineRule="exact"/>
              <w:jc w:val="center"/>
              <w:rPr>
                <w:rFonts w:ascii="Times New Roman" w:hAnsi="Times New Roman"/>
                <w:b/>
                <w:bCs/>
                <w:color w:val="000000" w:themeColor="text1"/>
                <w:sz w:val="18"/>
                <w14:textFill>
                  <w14:solidFill>
                    <w14:schemeClr w14:val="tx1"/>
                  </w14:solidFill>
                </w14:textFill>
              </w:rPr>
            </w:pPr>
            <w:r>
              <w:rPr>
                <w:rFonts w:hint="eastAsia" w:ascii="Times New Roman" w:hAnsi="Times New Roman"/>
                <w:b/>
                <w:bCs/>
                <w:color w:val="000000" w:themeColor="text1"/>
                <w:sz w:val="18"/>
                <w14:textFill>
                  <w14:solidFill>
                    <w14:schemeClr w14:val="tx1"/>
                  </w14:solidFill>
                </w14:textFill>
              </w:rPr>
              <w:t>能力和素质</w:t>
            </w:r>
          </w:p>
          <w:p>
            <w:pPr>
              <w:spacing w:line="300" w:lineRule="exact"/>
              <w:jc w:val="center"/>
              <w:rPr>
                <w:rFonts w:ascii="Times New Roman" w:hAnsi="Times New Roman"/>
                <w:b/>
                <w:bCs/>
                <w:color w:val="000000" w:themeColor="text1"/>
                <w:sz w:val="18"/>
                <w14:textFill>
                  <w14:solidFill>
                    <w14:schemeClr w14:val="tx1"/>
                  </w14:solidFill>
                </w14:textFill>
              </w:rPr>
            </w:pPr>
            <w:r>
              <w:rPr>
                <w:rFonts w:hint="eastAsia" w:ascii="Times New Roman" w:hAnsi="Times New Roman"/>
                <w:b/>
                <w:bCs/>
                <w:color w:val="000000" w:themeColor="text1"/>
                <w:sz w:val="18"/>
                <w14:textFill>
                  <w14:solidFill>
                    <w14:schemeClr w14:val="tx1"/>
                  </w14:solidFill>
                </w14:textFill>
              </w:rPr>
              <w:t>名称</w:t>
            </w:r>
          </w:p>
        </w:tc>
        <w:tc>
          <w:tcPr>
            <w:tcW w:w="1701" w:type="dxa"/>
            <w:vAlign w:val="center"/>
          </w:tcPr>
          <w:p>
            <w:pPr>
              <w:spacing w:line="300" w:lineRule="exact"/>
              <w:jc w:val="center"/>
              <w:rPr>
                <w:rFonts w:ascii="Times New Roman" w:hAnsi="Times New Roman"/>
                <w:b/>
                <w:bCs/>
                <w:color w:val="000000" w:themeColor="text1"/>
                <w:sz w:val="18"/>
                <w14:textFill>
                  <w14:solidFill>
                    <w14:schemeClr w14:val="tx1"/>
                  </w14:solidFill>
                </w14:textFill>
              </w:rPr>
            </w:pPr>
            <w:r>
              <w:rPr>
                <w:rFonts w:hint="eastAsia" w:ascii="Times New Roman" w:hAnsi="Times New Roman"/>
                <w:b/>
                <w:bCs/>
                <w:color w:val="000000" w:themeColor="text1"/>
                <w:sz w:val="18"/>
                <w14:textFill>
                  <w14:solidFill>
                    <w14:schemeClr w14:val="tx1"/>
                  </w14:solidFill>
                </w14:textFill>
              </w:rPr>
              <w:t>具体培养目标</w:t>
            </w:r>
          </w:p>
        </w:tc>
        <w:tc>
          <w:tcPr>
            <w:tcW w:w="5115" w:type="dxa"/>
            <w:vAlign w:val="center"/>
          </w:tcPr>
          <w:p>
            <w:pPr>
              <w:spacing w:line="300" w:lineRule="exact"/>
              <w:jc w:val="center"/>
              <w:rPr>
                <w:rFonts w:ascii="Times New Roman" w:hAnsi="Times New Roman"/>
                <w:b/>
                <w:bCs/>
                <w:color w:val="000000" w:themeColor="text1"/>
                <w:sz w:val="18"/>
                <w14:textFill>
                  <w14:solidFill>
                    <w14:schemeClr w14:val="tx1"/>
                  </w14:solidFill>
                </w14:textFill>
              </w:rPr>
            </w:pPr>
            <w:r>
              <w:rPr>
                <w:rFonts w:hint="eastAsia" w:ascii="Times New Roman" w:hAnsi="Times New Roman"/>
                <w:b/>
                <w:bCs/>
                <w:color w:val="000000" w:themeColor="text1"/>
                <w:sz w:val="18"/>
                <w14:textFill>
                  <w14:solidFill>
                    <w14:schemeClr w14:val="tx1"/>
                  </w14:solidFill>
                </w14:textFill>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vAlign w:val="center"/>
          </w:tcPr>
          <w:p>
            <w:pPr>
              <w:spacing w:line="240" w:lineRule="exact"/>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通用职业能力和素质</w:t>
            </w:r>
          </w:p>
        </w:tc>
        <w:tc>
          <w:tcPr>
            <w:tcW w:w="1418" w:type="dxa"/>
            <w:vMerge w:val="restart"/>
            <w:vAlign w:val="center"/>
          </w:tcPr>
          <w:p>
            <w:pPr>
              <w:spacing w:line="240" w:lineRule="exact"/>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思想政治素质</w:t>
            </w:r>
          </w:p>
        </w:tc>
        <w:tc>
          <w:tcPr>
            <w:tcW w:w="1701" w:type="dxa"/>
            <w:vAlign w:val="center"/>
          </w:tcPr>
          <w:p>
            <w:pPr>
              <w:spacing w:line="240" w:lineRule="exact"/>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高尚的思想境界</w:t>
            </w:r>
          </w:p>
        </w:tc>
        <w:tc>
          <w:tcPr>
            <w:tcW w:w="5115" w:type="dxa"/>
            <w:vAlign w:val="center"/>
          </w:tcPr>
          <w:p>
            <w:pPr>
              <w:spacing w:line="240" w:lineRule="exact"/>
              <w:jc w:val="left"/>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思想道德与法治</w:t>
            </w:r>
            <w:r>
              <w:rPr>
                <w:rFonts w:hint="eastAsia" w:ascii="Times New Roman" w:hAnsi="Times New Roman"/>
                <w:bCs/>
                <w:color w:val="000000" w:themeColor="text1"/>
                <w:sz w:val="18"/>
                <w:szCs w:val="18"/>
                <w14:textFill>
                  <w14:solidFill>
                    <w14:schemeClr w14:val="tx1"/>
                  </w14:solidFill>
                </w14:textFill>
              </w:rPr>
              <w:t>、</w:t>
            </w:r>
            <w:r>
              <w:rPr>
                <w:rFonts w:hint="eastAsia" w:ascii="Times New Roman" w:hAnsi="Times New Roman"/>
                <w:color w:val="000000" w:themeColor="text1"/>
                <w:kern w:val="0"/>
                <w:sz w:val="18"/>
                <w:szCs w:val="18"/>
                <w14:textFill>
                  <w14:solidFill>
                    <w14:schemeClr w14:val="tx1"/>
                  </w14:solidFill>
                </w14:textFill>
              </w:rPr>
              <w:t>毛泽东思想和中国特色社会主义理论体系概论、习近平新时代中国特色社会主义思想概论、形势与政策、五粮文化育人学思践悟、红色文化；凌志讲坛、弘扬井冈山精神等相关实践活动等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bCs/>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bCs/>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敏锐的政治觉悟</w:t>
            </w:r>
          </w:p>
        </w:tc>
        <w:tc>
          <w:tcPr>
            <w:tcW w:w="5115" w:type="dxa"/>
            <w:vAlign w:val="center"/>
          </w:tcPr>
          <w:p>
            <w:pPr>
              <w:spacing w:line="240" w:lineRule="exact"/>
              <w:jc w:val="left"/>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思想道德与法治</w:t>
            </w:r>
            <w:r>
              <w:rPr>
                <w:rFonts w:hint="eastAsia" w:ascii="Times New Roman" w:hAnsi="Times New Roman"/>
                <w:bCs/>
                <w:color w:val="000000" w:themeColor="text1"/>
                <w:sz w:val="18"/>
                <w:szCs w:val="18"/>
                <w14:textFill>
                  <w14:solidFill>
                    <w14:schemeClr w14:val="tx1"/>
                  </w14:solidFill>
                </w14:textFill>
              </w:rPr>
              <w:t>、</w:t>
            </w:r>
            <w:r>
              <w:rPr>
                <w:rFonts w:hint="eastAsia" w:ascii="Times New Roman" w:hAnsi="Times New Roman"/>
                <w:color w:val="000000" w:themeColor="text1"/>
                <w:kern w:val="0"/>
                <w:sz w:val="18"/>
                <w:szCs w:val="18"/>
                <w14:textFill>
                  <w14:solidFill>
                    <w14:schemeClr w14:val="tx1"/>
                  </w14:solidFill>
                </w14:textFill>
              </w:rPr>
              <w:t>毛泽东思想和中国特色社会主义理论体系概论、习近平新时代中国特色社会主义思想概论、形势与政策、红色文化、学院</w:t>
            </w:r>
            <w:r>
              <w:rPr>
                <w:rFonts w:hint="eastAsia" w:ascii="Times New Roman" w:hAnsi="Times New Roman"/>
                <w:color w:val="000000" w:themeColor="text1"/>
                <w:sz w:val="18"/>
                <w14:textFill>
                  <w14:solidFill>
                    <w14:schemeClr w14:val="tx1"/>
                  </w14:solidFill>
                </w14:textFill>
              </w:rPr>
              <w:t>和系（部）</w:t>
            </w:r>
            <w:r>
              <w:rPr>
                <w:rFonts w:hint="eastAsia" w:ascii="Times New Roman" w:hAnsi="Times New Roman"/>
                <w:color w:val="000000" w:themeColor="text1"/>
                <w:kern w:val="0"/>
                <w:sz w:val="18"/>
                <w:szCs w:val="18"/>
                <w14:textFill>
                  <w14:solidFill>
                    <w14:schemeClr w14:val="tx1"/>
                  </w14:solidFill>
                </w14:textFill>
              </w:rPr>
              <w:t>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bCs/>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bCs/>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优秀的道德品质</w:t>
            </w:r>
          </w:p>
        </w:tc>
        <w:tc>
          <w:tcPr>
            <w:tcW w:w="5115" w:type="dxa"/>
            <w:vAlign w:val="center"/>
          </w:tcPr>
          <w:p>
            <w:pPr>
              <w:spacing w:line="240" w:lineRule="exact"/>
              <w:jc w:val="left"/>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思想道德与法治</w:t>
            </w:r>
            <w:r>
              <w:rPr>
                <w:rFonts w:hint="eastAsia" w:ascii="Times New Roman" w:hAnsi="Times New Roman"/>
                <w:bCs/>
                <w:color w:val="000000" w:themeColor="text1"/>
                <w:sz w:val="18"/>
                <w:szCs w:val="18"/>
                <w14:textFill>
                  <w14:solidFill>
                    <w14:schemeClr w14:val="tx1"/>
                  </w14:solidFill>
                </w14:textFill>
              </w:rPr>
              <w:t>、</w:t>
            </w:r>
            <w:r>
              <w:rPr>
                <w:rFonts w:hint="eastAsia" w:ascii="Times New Roman" w:hAnsi="Times New Roman"/>
                <w:color w:val="000000" w:themeColor="text1"/>
                <w:kern w:val="0"/>
                <w:sz w:val="18"/>
                <w:szCs w:val="18"/>
                <w14:textFill>
                  <w14:solidFill>
                    <w14:schemeClr w14:val="tx1"/>
                  </w14:solidFill>
                </w14:textFill>
              </w:rPr>
              <w:t>毛泽东思想和中国特色社会主义理论体系概论、习近平新时代中国特色社会主义思想概论、红色文化、五粮文化育人学思践悟、学院</w:t>
            </w:r>
            <w:r>
              <w:rPr>
                <w:rFonts w:hint="eastAsia" w:ascii="Times New Roman" w:hAnsi="Times New Roman"/>
                <w:color w:val="000000" w:themeColor="text1"/>
                <w:sz w:val="18"/>
                <w14:textFill>
                  <w14:solidFill>
                    <w14:schemeClr w14:val="tx1"/>
                  </w14:solidFill>
                </w14:textFill>
              </w:rPr>
              <w:t>和系（部）</w:t>
            </w:r>
            <w:r>
              <w:rPr>
                <w:rFonts w:hint="eastAsia" w:ascii="Times New Roman" w:hAnsi="Times New Roman"/>
                <w:color w:val="000000" w:themeColor="text1"/>
                <w:kern w:val="0"/>
                <w:sz w:val="18"/>
                <w:szCs w:val="18"/>
                <w14:textFill>
                  <w14:solidFill>
                    <w14:schemeClr w14:val="tx1"/>
                  </w14:solidFill>
                </w14:textFill>
              </w:rPr>
              <w:t>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bCs/>
                <w:color w:val="000000" w:themeColor="text1"/>
                <w:sz w:val="18"/>
                <w14:textFill>
                  <w14:solidFill>
                    <w14:schemeClr w14:val="tx1"/>
                  </w14:solidFill>
                </w14:textFill>
              </w:rPr>
            </w:pPr>
          </w:p>
        </w:tc>
        <w:tc>
          <w:tcPr>
            <w:tcW w:w="1418" w:type="dxa"/>
            <w:vAlign w:val="center"/>
          </w:tcPr>
          <w:p>
            <w:pPr>
              <w:spacing w:line="240" w:lineRule="exact"/>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身体素质</w:t>
            </w:r>
          </w:p>
        </w:tc>
        <w:tc>
          <w:tcPr>
            <w:tcW w:w="1701" w:type="dxa"/>
            <w:vAlign w:val="center"/>
          </w:tcPr>
          <w:p>
            <w:pPr>
              <w:spacing w:line="240" w:lineRule="exact"/>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健康的身心</w:t>
            </w:r>
          </w:p>
        </w:tc>
        <w:tc>
          <w:tcPr>
            <w:tcW w:w="5115" w:type="dxa"/>
            <w:vAlign w:val="center"/>
          </w:tcPr>
          <w:p>
            <w:pPr>
              <w:spacing w:line="240" w:lineRule="exact"/>
              <w:jc w:val="left"/>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体育与健康、大学生心理健康教育、大学生健康教育以及围绕锻炼身体的相关体育竞技运动和活动等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bCs/>
                <w:color w:val="000000" w:themeColor="text1"/>
                <w:sz w:val="18"/>
                <w14:textFill>
                  <w14:solidFill>
                    <w14:schemeClr w14:val="tx1"/>
                  </w14:solidFill>
                </w14:textFill>
              </w:rPr>
            </w:pPr>
          </w:p>
        </w:tc>
        <w:tc>
          <w:tcPr>
            <w:tcW w:w="1418" w:type="dxa"/>
            <w:vAlign w:val="center"/>
          </w:tcPr>
          <w:p>
            <w:pPr>
              <w:spacing w:line="240" w:lineRule="exact"/>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文化素质</w:t>
            </w:r>
          </w:p>
        </w:tc>
        <w:tc>
          <w:tcPr>
            <w:tcW w:w="1701" w:type="dxa"/>
            <w:vAlign w:val="center"/>
          </w:tcPr>
          <w:p>
            <w:pPr>
              <w:spacing w:line="240" w:lineRule="exact"/>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良好的文化底蕴</w:t>
            </w:r>
          </w:p>
        </w:tc>
        <w:tc>
          <w:tcPr>
            <w:tcW w:w="5115" w:type="dxa"/>
            <w:vAlign w:val="center"/>
          </w:tcPr>
          <w:p>
            <w:pPr>
              <w:spacing w:line="240" w:lineRule="exact"/>
              <w:jc w:val="left"/>
              <w:rPr>
                <w:rFonts w:ascii="Times New Roman" w:hAnsi="Times New Roman"/>
                <w:bCs/>
                <w:color w:val="000000" w:themeColor="text1"/>
                <w:sz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红色文化、</w:t>
            </w:r>
            <w:r>
              <w:rPr>
                <w:rFonts w:hint="eastAsia" w:ascii="Times New Roman" w:hAnsi="Times New Roman"/>
                <w:bCs/>
                <w:color w:val="000000" w:themeColor="text1"/>
                <w:sz w:val="18"/>
                <w14:textFill>
                  <w14:solidFill>
                    <w14:schemeClr w14:val="tx1"/>
                  </w14:solidFill>
                </w14:textFill>
              </w:rPr>
              <w:t>人文及美育素养类选修课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bCs/>
                <w:color w:val="000000" w:themeColor="text1"/>
                <w:sz w:val="18"/>
                <w14:textFill>
                  <w14:solidFill>
                    <w14:schemeClr w14:val="tx1"/>
                  </w14:solidFill>
                </w14:textFill>
              </w:rPr>
            </w:pPr>
          </w:p>
        </w:tc>
        <w:tc>
          <w:tcPr>
            <w:tcW w:w="1418" w:type="dxa"/>
            <w:vAlign w:val="center"/>
          </w:tcPr>
          <w:p>
            <w:pPr>
              <w:spacing w:line="240" w:lineRule="exact"/>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职业素质</w:t>
            </w:r>
          </w:p>
        </w:tc>
        <w:tc>
          <w:tcPr>
            <w:tcW w:w="1701" w:type="dxa"/>
            <w:vAlign w:val="center"/>
          </w:tcPr>
          <w:p>
            <w:pPr>
              <w:spacing w:line="240" w:lineRule="exact"/>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正确的职业价值观</w:t>
            </w:r>
          </w:p>
        </w:tc>
        <w:tc>
          <w:tcPr>
            <w:tcW w:w="5115" w:type="dxa"/>
            <w:vAlign w:val="center"/>
          </w:tcPr>
          <w:p>
            <w:pPr>
              <w:spacing w:line="240" w:lineRule="exact"/>
              <w:jc w:val="left"/>
              <w:rPr>
                <w:rFonts w:ascii="Times New Roman" w:hAnsi="Times New Roman"/>
                <w:bCs/>
                <w:color w:val="000000" w:themeColor="text1"/>
                <w:sz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思想道德与法治、劳动教育、</w:t>
            </w:r>
            <w:r>
              <w:rPr>
                <w:rFonts w:hint="eastAsia" w:ascii="Times New Roman" w:hAnsi="Times New Roman"/>
                <w:bCs/>
                <w:color w:val="000000" w:themeColor="text1"/>
                <w:kern w:val="0"/>
                <w:sz w:val="18"/>
                <w:szCs w:val="18"/>
                <w14:textFill>
                  <w14:solidFill>
                    <w14:schemeClr w14:val="tx1"/>
                  </w14:solidFill>
                </w14:textFill>
              </w:rPr>
              <w:t>职业生涯规划、</w:t>
            </w:r>
            <w:r>
              <w:rPr>
                <w:rFonts w:hint="eastAsia" w:ascii="Times New Roman" w:hAnsi="Times New Roman"/>
                <w:color w:val="000000" w:themeColor="text1"/>
                <w:kern w:val="0"/>
                <w:sz w:val="18"/>
                <w:szCs w:val="18"/>
                <w14:textFill>
                  <w14:solidFill>
                    <w14:schemeClr w14:val="tx1"/>
                  </w14:solidFill>
                </w14:textFill>
              </w:rPr>
              <w:t>大学生创新创业基础、大学生就业指导、创新创业类选修课、学院</w:t>
            </w:r>
            <w:r>
              <w:rPr>
                <w:rFonts w:hint="eastAsia" w:ascii="Times New Roman" w:hAnsi="Times New Roman"/>
                <w:color w:val="000000" w:themeColor="text1"/>
                <w:sz w:val="18"/>
                <w14:textFill>
                  <w14:solidFill>
                    <w14:schemeClr w14:val="tx1"/>
                  </w14:solidFill>
                </w14:textFill>
              </w:rPr>
              <w:t>和系（部）</w:t>
            </w:r>
            <w:r>
              <w:rPr>
                <w:rFonts w:hint="eastAsia" w:ascii="Times New Roman" w:hAnsi="Times New Roman"/>
                <w:color w:val="000000" w:themeColor="text1"/>
                <w:kern w:val="0"/>
                <w:sz w:val="18"/>
                <w:szCs w:val="18"/>
                <w14:textFill>
                  <w14:solidFill>
                    <w14:schemeClr w14:val="tx1"/>
                  </w14:solidFill>
                </w14:textFill>
              </w:rPr>
              <w:t>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vAlign w:val="center"/>
          </w:tcPr>
          <w:p>
            <w:pPr>
              <w:spacing w:line="240" w:lineRule="exact"/>
              <w:jc w:val="center"/>
              <w:rPr>
                <w:rFonts w:ascii="Times New Roman" w:hAnsi="Times New Roman"/>
                <w:bCs/>
                <w:color w:val="000000" w:themeColor="text1"/>
                <w:sz w:val="18"/>
                <w14:textFill>
                  <w14:solidFill>
                    <w14:schemeClr w14:val="tx1"/>
                  </w14:solidFill>
                </w14:textFill>
              </w:rPr>
            </w:pPr>
          </w:p>
        </w:tc>
        <w:tc>
          <w:tcPr>
            <w:tcW w:w="1418" w:type="dxa"/>
            <w:vMerge w:val="restart"/>
            <w:vAlign w:val="center"/>
          </w:tcPr>
          <w:p>
            <w:pPr>
              <w:spacing w:line="240" w:lineRule="exact"/>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基本通用能力</w:t>
            </w:r>
          </w:p>
        </w:tc>
        <w:tc>
          <w:tcPr>
            <w:tcW w:w="1701" w:type="dxa"/>
            <w:vAlign w:val="center"/>
          </w:tcPr>
          <w:p>
            <w:pPr>
              <w:spacing w:line="240" w:lineRule="exact"/>
              <w:jc w:val="center"/>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自我学习管理能力、安全意识和防范能力</w:t>
            </w:r>
          </w:p>
        </w:tc>
        <w:tc>
          <w:tcPr>
            <w:tcW w:w="5115" w:type="dxa"/>
            <w:vAlign w:val="center"/>
          </w:tcPr>
          <w:p>
            <w:pPr>
              <w:spacing w:line="240" w:lineRule="exact"/>
              <w:jc w:val="left"/>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军事训练与军事理论、</w:t>
            </w:r>
            <w:r>
              <w:rPr>
                <w:rFonts w:hint="eastAsia" w:ascii="Times New Roman" w:hAnsi="Times New Roman"/>
                <w:bCs/>
                <w:color w:val="000000" w:themeColor="text1"/>
                <w:kern w:val="0"/>
                <w:sz w:val="18"/>
                <w:szCs w:val="18"/>
                <w14:textFill>
                  <w14:solidFill>
                    <w14:schemeClr w14:val="tx1"/>
                  </w14:solidFill>
                </w14:textFill>
              </w:rPr>
              <w:t>职业生涯规划</w:t>
            </w:r>
            <w:r>
              <w:rPr>
                <w:rFonts w:hint="eastAsia" w:ascii="Times New Roman" w:hAnsi="Times New Roman"/>
                <w:bCs/>
                <w:color w:val="000000" w:themeColor="text1"/>
                <w:sz w:val="18"/>
                <w14:textFill>
                  <w14:solidFill>
                    <w14:schemeClr w14:val="tx1"/>
                  </w14:solidFill>
                </w14:textFill>
              </w:rPr>
              <w:t>、大学生心理健康教育、、大学生安全教育、大学生健康教育；围绕提高自我学习管理能力的相关活动等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数字运用能力</w:t>
            </w:r>
          </w:p>
        </w:tc>
        <w:tc>
          <w:tcPr>
            <w:tcW w:w="5115" w:type="dxa"/>
            <w:vAlign w:val="center"/>
          </w:tcPr>
          <w:p>
            <w:pPr>
              <w:spacing w:line="240" w:lineRule="exact"/>
              <w:jc w:val="left"/>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实用大学数学、信息技术、数学建模比赛等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信息处理能力</w:t>
            </w:r>
          </w:p>
        </w:tc>
        <w:tc>
          <w:tcPr>
            <w:tcW w:w="5115" w:type="dxa"/>
            <w:vAlign w:val="center"/>
          </w:tcPr>
          <w:p>
            <w:pPr>
              <w:spacing w:line="240" w:lineRule="exact"/>
              <w:jc w:val="left"/>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信息技术、电子与信息大类职业技能竞赛、信息素养类选修课等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中文外语能力</w:t>
            </w:r>
          </w:p>
        </w:tc>
        <w:tc>
          <w:tcPr>
            <w:tcW w:w="5115" w:type="dxa"/>
            <w:vAlign w:val="center"/>
          </w:tcPr>
          <w:p>
            <w:pPr>
              <w:spacing w:line="240" w:lineRule="exact"/>
              <w:jc w:val="left"/>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综合英语、美育类选修课等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418" w:type="dxa"/>
            <w:vMerge w:val="restart"/>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关键社会能力</w:t>
            </w: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交流沟通能力</w:t>
            </w:r>
          </w:p>
        </w:tc>
        <w:tc>
          <w:tcPr>
            <w:tcW w:w="5115" w:type="dxa"/>
            <w:vAlign w:val="center"/>
          </w:tcPr>
          <w:p>
            <w:pPr>
              <w:spacing w:line="240" w:lineRule="exact"/>
              <w:jc w:val="left"/>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大学生心理健康教育、大学生创新创业基础、创新创业实践、学院和系（部）相关活动、技能竞赛节、通用职业能力大赛等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团队合作能力</w:t>
            </w:r>
          </w:p>
        </w:tc>
        <w:tc>
          <w:tcPr>
            <w:tcW w:w="5115" w:type="dxa"/>
            <w:vAlign w:val="center"/>
          </w:tcPr>
          <w:p>
            <w:pPr>
              <w:spacing w:line="240" w:lineRule="exact"/>
              <w:jc w:val="left"/>
              <w:rPr>
                <w:rFonts w:ascii="Times New Roman" w:hAnsi="Times New Roman"/>
                <w:bCs/>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大学生创新创业基础、创新创业实践、体育与健康、学院和系（部）相关活动、技能竞赛节、通用职业能力大赛等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社会责任能力</w:t>
            </w:r>
          </w:p>
        </w:tc>
        <w:tc>
          <w:tcPr>
            <w:tcW w:w="5115" w:type="dxa"/>
            <w:vAlign w:val="center"/>
          </w:tcPr>
          <w:p>
            <w:pPr>
              <w:spacing w:line="240" w:lineRule="exact"/>
              <w:jc w:val="left"/>
              <w:rPr>
                <w:rFonts w:ascii="Times New Roman" w:hAnsi="Times New Roman"/>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军事训练与军事理论、</w:t>
            </w:r>
            <w:r>
              <w:rPr>
                <w:rFonts w:hint="eastAsia" w:ascii="Times New Roman" w:hAnsi="Times New Roman"/>
                <w:color w:val="000000" w:themeColor="text1"/>
                <w:sz w:val="18"/>
                <w14:textFill>
                  <w14:solidFill>
                    <w14:schemeClr w14:val="tx1"/>
                  </w14:solidFill>
                </w14:textFill>
              </w:rPr>
              <w:t>思想道德与法治、毛泽东思想和中国特色社会主义理论体系概论、习近平新时代中国特色社会主义思想概论、形势与政策、劳动教育、学院和系（部）相关活动等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社会认知能力</w:t>
            </w:r>
          </w:p>
        </w:tc>
        <w:tc>
          <w:tcPr>
            <w:tcW w:w="5115" w:type="dxa"/>
            <w:vAlign w:val="center"/>
          </w:tcPr>
          <w:p>
            <w:pPr>
              <w:spacing w:line="240" w:lineRule="exact"/>
              <w:jc w:val="left"/>
              <w:rPr>
                <w:rFonts w:ascii="Times New Roman" w:hAnsi="Times New Roman"/>
                <w:color w:val="000000" w:themeColor="text1"/>
                <w:sz w:val="18"/>
                <w14:textFill>
                  <w14:solidFill>
                    <w14:schemeClr w14:val="tx1"/>
                  </w14:solidFill>
                </w14:textFill>
              </w:rPr>
            </w:pPr>
            <w:r>
              <w:rPr>
                <w:rFonts w:hint="eastAsia" w:ascii="Times New Roman" w:hAnsi="Times New Roman"/>
                <w:bCs/>
                <w:color w:val="000000" w:themeColor="text1"/>
                <w:sz w:val="18"/>
                <w14:textFill>
                  <w14:solidFill>
                    <w14:schemeClr w14:val="tx1"/>
                  </w14:solidFill>
                </w14:textFill>
              </w:rPr>
              <w:t>思想道德与法治</w:t>
            </w:r>
            <w:r>
              <w:rPr>
                <w:rFonts w:hint="eastAsia" w:ascii="Times New Roman" w:hAnsi="Times New Roman"/>
                <w:bCs/>
                <w:color w:val="000000" w:themeColor="text1"/>
                <w:sz w:val="18"/>
                <w:szCs w:val="18"/>
                <w14:textFill>
                  <w14:solidFill>
                    <w14:schemeClr w14:val="tx1"/>
                  </w14:solidFill>
                </w14:textFill>
              </w:rPr>
              <w:t>、</w:t>
            </w:r>
            <w:r>
              <w:rPr>
                <w:rFonts w:hint="eastAsia" w:ascii="Times New Roman" w:hAnsi="Times New Roman"/>
                <w:color w:val="000000" w:themeColor="text1"/>
                <w:kern w:val="0"/>
                <w:sz w:val="18"/>
                <w:szCs w:val="18"/>
                <w14:textFill>
                  <w14:solidFill>
                    <w14:schemeClr w14:val="tx1"/>
                  </w14:solidFill>
                </w14:textFill>
              </w:rPr>
              <w:t>毛泽东思想和中国特色社会主义理论体系概论、</w:t>
            </w:r>
            <w:r>
              <w:rPr>
                <w:rFonts w:hint="eastAsia" w:ascii="Times New Roman" w:hAnsi="Times New Roman"/>
                <w:color w:val="000000" w:themeColor="text1"/>
                <w:sz w:val="18"/>
                <w14:textFill>
                  <w14:solidFill>
                    <w14:schemeClr w14:val="tx1"/>
                  </w14:solidFill>
                </w14:textFill>
              </w:rPr>
              <w:t>习近平新时代中国特色社会主义思想概论、</w:t>
            </w:r>
            <w:r>
              <w:rPr>
                <w:rFonts w:hint="eastAsia" w:ascii="Times New Roman" w:hAnsi="Times New Roman"/>
                <w:color w:val="000000" w:themeColor="text1"/>
                <w:kern w:val="0"/>
                <w:sz w:val="18"/>
                <w:szCs w:val="18"/>
                <w14:textFill>
                  <w14:solidFill>
                    <w14:schemeClr w14:val="tx1"/>
                  </w14:solidFill>
                </w14:textFill>
              </w:rPr>
              <w:t>形势与政策、劳动教育、</w:t>
            </w:r>
            <w:r>
              <w:rPr>
                <w:rFonts w:hint="eastAsia" w:ascii="Times New Roman" w:hAnsi="Times New Roman"/>
                <w:color w:val="000000" w:themeColor="text1"/>
                <w:sz w:val="18"/>
                <w14:textFill>
                  <w14:solidFill>
                    <w14:schemeClr w14:val="tx1"/>
                  </w14:solidFill>
                </w14:textFill>
              </w:rPr>
              <w:t>大学生创新创业基础、创新创业实践、学院和系（部）相关活动等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418"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创新创业能力</w:t>
            </w: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良好的创新精神、创造性思维、创业实践</w:t>
            </w:r>
          </w:p>
        </w:tc>
        <w:tc>
          <w:tcPr>
            <w:tcW w:w="5115" w:type="dxa"/>
            <w:vAlign w:val="center"/>
          </w:tcPr>
          <w:p>
            <w:pPr>
              <w:spacing w:line="240" w:lineRule="exact"/>
              <w:jc w:val="left"/>
              <w:rPr>
                <w:rFonts w:ascii="Times New Roman" w:hAnsi="Times New Roman"/>
                <w:bCs/>
                <w:color w:val="000000" w:themeColor="text1"/>
                <w:sz w:val="18"/>
                <w14:textFill>
                  <w14:solidFill>
                    <w14:schemeClr w14:val="tx1"/>
                  </w14:solidFill>
                </w14:textFill>
              </w:rPr>
            </w:pPr>
            <w:r>
              <w:rPr>
                <w:rFonts w:hint="eastAsia" w:ascii="Times New Roman" w:hAnsi="Times New Roman"/>
                <w:bCs/>
                <w:color w:val="000000" w:themeColor="text1"/>
                <w:kern w:val="0"/>
                <w:sz w:val="18"/>
                <w:szCs w:val="18"/>
                <w14:textFill>
                  <w14:solidFill>
                    <w14:schemeClr w14:val="tx1"/>
                  </w14:solidFill>
                </w14:textFill>
              </w:rPr>
              <w:t>职业生涯规划、</w:t>
            </w:r>
            <w:r>
              <w:rPr>
                <w:rFonts w:hint="eastAsia" w:ascii="Times New Roman" w:hAnsi="Times New Roman"/>
                <w:color w:val="000000" w:themeColor="text1"/>
                <w:sz w:val="18"/>
                <w14:textFill>
                  <w14:solidFill>
                    <w14:schemeClr w14:val="tx1"/>
                  </w14:solidFill>
                </w14:textFill>
              </w:rPr>
              <w:t>大学生创新创业基础、创新创业实践、学院和系（部）相关活动、技能竞赛节、通用职业能力大赛</w:t>
            </w:r>
            <w:r>
              <w:rPr>
                <w:rFonts w:hint="eastAsia" w:ascii="Times New Roman" w:hAnsi="Times New Roman"/>
                <w:color w:val="000000" w:themeColor="text1"/>
                <w:kern w:val="0"/>
                <w:sz w:val="18"/>
                <w:szCs w:val="18"/>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418" w:type="dxa"/>
            <w:vAlign w:val="center"/>
          </w:tcPr>
          <w:p>
            <w:pPr>
              <w:spacing w:line="240" w:lineRule="exact"/>
              <w:ind w:firstLine="180" w:firstLineChars="100"/>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工匠精神</w:t>
            </w: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敬业、精益、专注等方面的能力</w:t>
            </w:r>
          </w:p>
        </w:tc>
        <w:tc>
          <w:tcPr>
            <w:tcW w:w="5115" w:type="dxa"/>
            <w:vAlign w:val="center"/>
          </w:tcPr>
          <w:p>
            <w:pPr>
              <w:spacing w:line="240" w:lineRule="exact"/>
              <w:jc w:val="left"/>
              <w:rPr>
                <w:rFonts w:ascii="Times New Roman" w:hAnsi="Times New Roman"/>
                <w:color w:val="000000" w:themeColor="text1"/>
                <w:sz w:val="18"/>
                <w14:textFill>
                  <w14:solidFill>
                    <w14:schemeClr w14:val="tx1"/>
                  </w14:solidFill>
                </w14:textFill>
              </w:rPr>
            </w:pPr>
            <w:r>
              <w:rPr>
                <w:rFonts w:hint="eastAsia" w:ascii="Times New Roman" w:hAnsi="Times New Roman"/>
                <w:bCs/>
                <w:color w:val="000000" w:themeColor="text1"/>
                <w:kern w:val="0"/>
                <w:sz w:val="18"/>
                <w:szCs w:val="18"/>
                <w14:textFill>
                  <w14:solidFill>
                    <w14:schemeClr w14:val="tx1"/>
                  </w14:solidFill>
                </w14:textFill>
              </w:rPr>
              <w:t>劳动教育、职业生涯规划、</w:t>
            </w:r>
            <w:r>
              <w:rPr>
                <w:rFonts w:hint="eastAsia" w:ascii="Times New Roman" w:hAnsi="Times New Roman"/>
                <w:color w:val="000000" w:themeColor="text1"/>
                <w:sz w:val="18"/>
                <w14:textFill>
                  <w14:solidFill>
                    <w14:schemeClr w14:val="tx1"/>
                  </w14:solidFill>
                </w14:textFill>
              </w:rPr>
              <w:t>大学生创新创业基础、创新创业实践、公共选修课、技能竞赛节、通用职业能力大赛、学院和系（部）相关活动等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418" w:type="dxa"/>
            <w:vAlign w:val="center"/>
          </w:tcPr>
          <w:p>
            <w:pPr>
              <w:spacing w:line="240" w:lineRule="exact"/>
              <w:ind w:firstLine="180" w:firstLineChars="100"/>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劳动素养</w:t>
            </w: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树立正确的劳动观念，培养热爱劳动、艰苦奋斗的优良品质</w:t>
            </w:r>
          </w:p>
        </w:tc>
        <w:tc>
          <w:tcPr>
            <w:tcW w:w="5115" w:type="dxa"/>
            <w:vAlign w:val="center"/>
          </w:tcPr>
          <w:p>
            <w:pPr>
              <w:spacing w:line="240" w:lineRule="exact"/>
              <w:jc w:val="left"/>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劳动教育、五粮文化育人学思践悟、学院和系（部）相关活动等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restart"/>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专业职业能力和素质</w:t>
            </w:r>
          </w:p>
        </w:tc>
        <w:tc>
          <w:tcPr>
            <w:tcW w:w="1418" w:type="dxa"/>
            <w:vMerge w:val="restart"/>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物联网工程企业基本技能</w:t>
            </w: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基础施工能力</w:t>
            </w:r>
          </w:p>
        </w:tc>
        <w:tc>
          <w:tcPr>
            <w:tcW w:w="5115"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物联网工程项目规划与实施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行业知识及企业文化</w:t>
            </w:r>
          </w:p>
        </w:tc>
        <w:tc>
          <w:tcPr>
            <w:tcW w:w="5115"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物联网入门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OFFICE高级应用能力及简单工程制图能力</w:t>
            </w:r>
          </w:p>
        </w:tc>
        <w:tc>
          <w:tcPr>
            <w:tcW w:w="5115"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物联网工程基础设计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数据库操作能力</w:t>
            </w:r>
          </w:p>
        </w:tc>
        <w:tc>
          <w:tcPr>
            <w:tcW w:w="5115"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数据库技术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网络运用能力</w:t>
            </w:r>
          </w:p>
        </w:tc>
        <w:tc>
          <w:tcPr>
            <w:tcW w:w="5115"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计算机网络技术、Linux操作系统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418" w:type="dxa"/>
            <w:vMerge w:val="restart"/>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物联网专业技能</w:t>
            </w: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单片机、物联网组件认知、应用及接口编程能力</w:t>
            </w:r>
          </w:p>
        </w:tc>
        <w:tc>
          <w:tcPr>
            <w:tcW w:w="5115"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Java程序设计、C语言程序设计、单片机原理及应用、物联网嵌入式技术、传感网应用开发、大数据可视化技术、人工智能技术应用、移动终端程序设计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物联网集成系统故障诊断并排除能力</w:t>
            </w:r>
          </w:p>
        </w:tc>
        <w:tc>
          <w:tcPr>
            <w:tcW w:w="5115"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电工电子技术、物联网综合项目实训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学习、组织、沟通、商务、谈判等能力</w:t>
            </w:r>
          </w:p>
        </w:tc>
        <w:tc>
          <w:tcPr>
            <w:tcW w:w="5115"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物联网工程项目管理、物联网工程项目规划与实施、物联网工程项目营销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工程项目现场施工与管理能力</w:t>
            </w:r>
          </w:p>
        </w:tc>
        <w:tc>
          <w:tcPr>
            <w:tcW w:w="5115" w:type="dxa"/>
            <w:vAlign w:val="center"/>
          </w:tcPr>
          <w:p>
            <w:pPr>
              <w:spacing w:line="240" w:lineRule="exact"/>
              <w:jc w:val="center"/>
              <w:rPr>
                <w:rFonts w:ascii="Times New Roman" w:hAnsi="Times New Roman"/>
                <w:color w:val="000000" w:themeColor="text1"/>
                <w:sz w:val="18"/>
                <w14:textFill>
                  <w14:solidFill>
                    <w14:schemeClr w14:val="tx1"/>
                  </w14:solidFill>
                </w14:textFill>
              </w:rPr>
            </w:pPr>
            <w:r>
              <w:rPr>
                <w:rFonts w:hint="eastAsia" w:ascii="Times New Roman" w:hAnsi="Times New Roman"/>
                <w:color w:val="000000" w:themeColor="text1"/>
                <w:sz w:val="18"/>
                <w14:textFill>
                  <w14:solidFill>
                    <w14:schemeClr w14:val="tx1"/>
                  </w14:solidFill>
                </w14:textFill>
              </w:rPr>
              <w:t>物联网工程项目规划与实施、物联网工程项目管理</w:t>
            </w:r>
          </w:p>
        </w:tc>
      </w:tr>
    </w:tbl>
    <w:p>
      <w:pPr>
        <w:numPr>
          <w:ilvl w:val="0"/>
          <w:numId w:val="4"/>
        </w:numPr>
        <w:snapToGrid w:val="0"/>
        <w:spacing w:line="380" w:lineRule="exact"/>
        <w:ind w:left="0" w:firstLine="482"/>
        <w:outlineLvl w:val="0"/>
        <w:rPr>
          <w:rFonts w:ascii="Times New Roman" w:hAnsi="Times New Roman"/>
          <w:b/>
          <w:bCs/>
          <w:color w:val="000000" w:themeColor="text1"/>
          <w:sz w:val="24"/>
          <w14:textFill>
            <w14:solidFill>
              <w14:schemeClr w14:val="tx1"/>
            </w14:solidFill>
          </w14:textFill>
        </w:rPr>
      </w:pPr>
      <w:r>
        <w:rPr>
          <w:rFonts w:hint="eastAsia" w:ascii="Times New Roman" w:hAnsi="Times New Roman"/>
          <w:b/>
          <w:color w:val="000000" w:themeColor="text1"/>
          <w:sz w:val="24"/>
          <w14:textFill>
            <w14:solidFill>
              <w14:schemeClr w14:val="tx1"/>
            </w14:solidFill>
          </w14:textFill>
        </w:rPr>
        <w:t>课程设置及时间安排</w:t>
      </w:r>
    </w:p>
    <w:p>
      <w:pPr>
        <w:numPr>
          <w:ilvl w:val="0"/>
          <w:numId w:val="5"/>
        </w:numPr>
        <w:spacing w:line="36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通用职业能力素养课程说明</w:t>
      </w:r>
    </w:p>
    <w:p>
      <w:pPr>
        <w:spacing w:line="380" w:lineRule="exact"/>
        <w:ind w:firstLine="420" w:firstLineChars="200"/>
        <w:rPr>
          <w:rFonts w:ascii="Times New Roman" w:hAnsi="Times New Roman"/>
          <w:color w:val="000000" w:themeColor="text1"/>
          <w14:textFill>
            <w14:solidFill>
              <w14:schemeClr w14:val="tx1"/>
            </w14:solidFill>
          </w14:textFill>
        </w:rPr>
      </w:pPr>
      <w:bookmarkStart w:id="6" w:name="_Hlk169854170"/>
      <w:r>
        <w:rPr>
          <w:rFonts w:hint="eastAsia" w:ascii="Times New Roman" w:hAnsi="Times New Roman"/>
          <w:color w:val="000000" w:themeColor="text1"/>
          <w14:textFill>
            <w14:solidFill>
              <w14:schemeClr w14:val="tx1"/>
            </w14:solidFill>
          </w14:textFill>
        </w:rPr>
        <w:t>1.军事理论（5101021110）（36学时）</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2.军事训练（5101021140）（112学时）</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3.思想道德与法治（5101021141）（48学时）</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本课程是根据中共中央宣传部、教育部印发的《新时代学校思想政治理论课改革创新实施方案》要求开设的必修课程。本课程始终坚持马克思主义指导地位，以中国特色社会主义取得的举世瞩目成就为内容支撑，以中华优秀传统文化、革命文化和社会主义先进文化为力量根基，旨在对大学生进行系统思想教育、道德教育、法治教育，培养学生树立正确的世界观、人生观、价值观、道德观、法治观，努力培养更多让党放心、爱国奉献、担当民族复兴重任的时代新人。通过理论学习和实践体验，帮助学生筑牢理想信念之基，培育和践行社会主义核心价值观，传承中华传统美德，弘扬中国精神，尊重和维护宪法法律权威，提升思想道德素质和法治素养。引导大学生深入思考在以中国式现代化全面推进中华民族伟大复兴的新征程中的责任和担当。</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本课程按照江西省问题式专题化团队式教学改革要求，采用理论讲授、情景体验、实践锻炼多种教学方法，增强教学的鲜活性、吸引力、感染力，提高教学的实效性和针对性。</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4.大学生心理健康教育（5101021142）（32学时）</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本课程采用理论讲授法、启发式教学、讨论式教学与案例教学、心理测试、课堂讨论、心理咨询、观看视频、情景模拟等多种教学方法和手段，提高学生分析问题和解决问题的能力。</w:t>
      </w:r>
    </w:p>
    <w:p>
      <w:pPr>
        <w:spacing w:line="38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5</w:t>
      </w:r>
      <w:r>
        <w:rPr>
          <w:rFonts w:hint="eastAsia"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kern w:val="0"/>
          <w:szCs w:val="21"/>
          <w14:textFill>
            <w14:solidFill>
              <w14:schemeClr w14:val="tx1"/>
            </w14:solidFill>
          </w14:textFill>
        </w:rPr>
        <w:t>大学生创新创业基础（5101021143）（14学时）</w:t>
      </w:r>
    </w:p>
    <w:p>
      <w:pPr>
        <w:spacing w:line="380" w:lineRule="exact"/>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Times New Roman" w:hAnsi="Times New Roman"/>
          <w:color w:val="000000" w:themeColor="text1"/>
          <w:kern w:val="0"/>
          <w:szCs w:val="21"/>
          <w14:textFill>
            <w14:solidFill>
              <w14:schemeClr w14:val="tx1"/>
            </w14:solidFill>
          </w14:textFill>
        </w:rPr>
        <w:t>教师应综合运用讲授、启发、任务驱动、问题讨论、综合练习、测试、案例分析等方式方法和现代多媒体、互联网等教学手段组织教学。</w:t>
      </w:r>
    </w:p>
    <w:p>
      <w:pPr>
        <w:spacing w:line="380" w:lineRule="exact"/>
        <w:ind w:firstLine="420"/>
        <w:rPr>
          <w:rFonts w:ascii="Times New Roman" w:hAnsi="Times New Roman"/>
          <w:color w:val="000000" w:themeColor="text1"/>
          <w:kern w:val="0"/>
          <w:szCs w:val="21"/>
          <w:u w:val="single"/>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6.综合英语（5101021111）（76学时）</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本课程主要学习职业情境下的综合英语，分2学期完成，重点培养与提升学生的英语听、说、读、写、译项目，互联网在线英语学习与应用等基本技能，突出英语语言基本技能训练和英语交际的语言基础。通过课程学习，学生应掌握常用的职业综合英语基础知识和基本技能，以基本胜任相关涉外交际和职业活动中口语、书面或在线的基础英语学习与应用交流，为今后进一步提升大学生的国际理解和英语应用能力、学业与职业发展奠定良好的基础。本课程分视听说项目和综合项目两部分，教师综合应运用讲授、情景模拟、启发式、任务驱动、问题讨论、练习、测试等方式方法和现代多媒体、互联网等教学手段组织教学。</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7.形势与政策（5101021150）（32学时）</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本课程按照教学内容专题学习，运用专题讲授、课堂讨论、观看视频、撰写学习报告及现代多媒体教学手段组织教学。</w:t>
      </w:r>
    </w:p>
    <w:p>
      <w:pPr>
        <w:spacing w:line="36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8.大学生安全教育（5101021151）（16学时）</w:t>
      </w:r>
    </w:p>
    <w:p>
      <w:pPr>
        <w:spacing w:line="36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通过本课程教育，使大学生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9.体育与健康  （5101021152）（118学时）</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本课程以身体练习为基本手段，以体育与健康知识、运动技能和锻炼方法为主要学习内容，以培育学生体育与健康核心素养、促进身心健康发展为主要目标，帮助其成为德智体美劳全面发展的高素质技能人才，从而对推动职业教育高质量发展，加快建设教育强国、人才强国、体育强国和深入开展健康中国行动产生重要作用。</w:t>
      </w:r>
    </w:p>
    <w:p>
      <w:pPr>
        <w:spacing w:line="38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课程以立德树人为根本任务，坚持健康第一的教育理念，传授体育与健康知识和锻炼方法；提高运动技能水平，培养运动爱好和专长；发展职业体能和职业心理、社会适应；帮助学生在体育锻炼中享受乐趣，增强体质，健全人格，锤炼意志；引导学生自觉践行社会主义核心价值观，培养学生职业发展所需的综合素质和行动能力。</w:t>
      </w:r>
    </w:p>
    <w:p>
      <w:pPr>
        <w:spacing w:line="38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1</w:t>
      </w:r>
      <w:r>
        <w:rPr>
          <w:rFonts w:ascii="Times New Roman" w:hAnsi="Times New Roman"/>
          <w:color w:val="000000" w:themeColor="text1"/>
          <w:kern w:val="0"/>
          <w:szCs w:val="21"/>
          <w14:textFill>
            <w14:solidFill>
              <w14:schemeClr w14:val="tx1"/>
            </w14:solidFill>
          </w14:textFill>
        </w:rPr>
        <w:t>0</w:t>
      </w:r>
      <w:r>
        <w:rPr>
          <w:rFonts w:hint="eastAsia" w:ascii="Times New Roman" w:hAnsi="Times New Roman"/>
          <w:color w:val="000000" w:themeColor="text1"/>
          <w:kern w:val="0"/>
          <w:szCs w:val="21"/>
          <w14:textFill>
            <w14:solidFill>
              <w14:schemeClr w14:val="tx1"/>
            </w14:solidFill>
          </w14:textFill>
        </w:rPr>
        <w:t>.实用大学数学（专业限选）（5101021114）（56课时）</w:t>
      </w:r>
    </w:p>
    <w:p>
      <w:pPr>
        <w:spacing w:line="380" w:lineRule="exact"/>
        <w:ind w:firstLine="42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本课程以中等职业学校和普通高中的数学课程为基础，与本科教育阶段的数学课程相衔接，是相关专业的公共基础必修课程。旨在促进学生数学核心素养的养成和发展，促使学生获得终身学习和职业发展所必需的数学知识、数学技术、数学方法、数学思想和数学活动经验，提高学生运用数学知识和方法发现与提出问题、分析与解决问题的能力。通过高等职业教育专科数学课程的学习，学生应达到本课程标准所设定的数学抽象、数学推理、数学建模、数学技术等数学核心素养的发展目标，学会用数学眼光观察世界、用数学思维分析世界、用数学语言表达世界，不断提高实践能力，提升创新意识，养成理性思维、严谨求实、敢于批判的科学精神和精益求精的工匠精神，加深对数学的科学价值、应用价值、文化价值和审美价值的体认。</w:t>
      </w:r>
    </w:p>
    <w:p>
      <w:pPr>
        <w:spacing w:line="38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1</w:t>
      </w:r>
      <w:r>
        <w:rPr>
          <w:rFonts w:ascii="Times New Roman" w:hAnsi="Times New Roman"/>
          <w:color w:val="000000" w:themeColor="text1"/>
          <w:kern w:val="0"/>
          <w:szCs w:val="21"/>
          <w14:textFill>
            <w14:solidFill>
              <w14:schemeClr w14:val="tx1"/>
            </w14:solidFill>
          </w14:textFill>
        </w:rPr>
        <w:t>1</w:t>
      </w:r>
      <w:r>
        <w:rPr>
          <w:rFonts w:hint="eastAsia" w:ascii="Times New Roman" w:hAnsi="Times New Roman"/>
          <w:color w:val="000000" w:themeColor="text1"/>
          <w:kern w:val="0"/>
          <w:szCs w:val="21"/>
          <w14:textFill>
            <w14:solidFill>
              <w14:schemeClr w14:val="tx1"/>
            </w14:solidFill>
          </w14:textFill>
        </w:rPr>
        <w:t>.信息技术（5101021144）（60学时）</w:t>
      </w:r>
    </w:p>
    <w:p>
      <w:pPr>
        <w:spacing w:line="38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 xml:space="preserve">本课程通过深入实际的项目化教学案例，介绍计算机的系统知识、计算机操作系统的基本应用、互联网的常见操作以及常用办公自动化软件的基本应用。通过对课程的学习，学生能够使用常用办公软件较好地完成文档的排版、表格的制作、文档的打印以及数据的分析与处理，并且能够熟练地制作演示文稿，学会合理地利用网络资源进行资料的收集和信息的处理。教师在授课过程中综合运用案例演示法、启发式教学、任务驱动法等方式，结合现代多媒体技术及信息化技术手段组织教学。 </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1</w:t>
      </w:r>
      <w:r>
        <w:rPr>
          <w:rFonts w:ascii="Times New Roman" w:hAnsi="Times New Roman"/>
          <w:color w:val="000000" w:themeColor="text1"/>
          <w:kern w:val="0"/>
          <w:szCs w:val="21"/>
          <w14:textFill>
            <w14:solidFill>
              <w14:schemeClr w14:val="tx1"/>
            </w14:solidFill>
          </w14:textFill>
        </w:rPr>
        <w:t>2</w:t>
      </w:r>
      <w:r>
        <w:rPr>
          <w:rFonts w:hint="eastAsia" w:ascii="Times New Roman" w:hAnsi="Times New Roman"/>
          <w:color w:val="000000" w:themeColor="text1"/>
          <w:kern w:val="0"/>
          <w:szCs w:val="21"/>
          <w14:textFill>
            <w14:solidFill>
              <w14:schemeClr w14:val="tx1"/>
            </w14:solidFill>
          </w14:textFill>
        </w:rPr>
        <w:t>.毛泽东思想和中国特色社会主义理论体系概论（5101021145）（32学时）</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本课程是中宣部、教育部规定高校本专科学生必修的一门思想政治理论课程。《毛泽东思想和中国特色社会主义理论体系概论》课程以马克思主义中国化时代化为主线，主要讲授马克思主义中国化时代化理论成果的主要内容、精神实质、历史地位和指导意义，充分反映中国共产党不断推进马克思主义基本原理与中国具体实际相结合、与中华优秀传统文化相结合的历史进程和基本经验；以马克思主义中国化时代化的最新成果为重点，研究党和国家全面推进中国特色社会主义进入新时代的历史进程和战略部署。开设本门课程，是为了使大学生对马克思主义中国化时代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p>
      <w:pPr>
        <w:spacing w:line="38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教师应综合运用讲授、情景模拟、实践教学、案例分析、启发式、任务驱动等方式方法和现代多媒体等教学手段组织教学。</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1</w:t>
      </w:r>
      <w:r>
        <w:rPr>
          <w:rFonts w:ascii="Times New Roman" w:hAnsi="Times New Roman"/>
          <w:color w:val="000000" w:themeColor="text1"/>
          <w:kern w:val="0"/>
          <w:szCs w:val="21"/>
          <w14:textFill>
            <w14:solidFill>
              <w14:schemeClr w14:val="tx1"/>
            </w14:solidFill>
          </w14:textFill>
        </w:rPr>
        <w:t>3</w:t>
      </w:r>
      <w:r>
        <w:rPr>
          <w:rFonts w:hint="eastAsia" w:ascii="Times New Roman" w:hAnsi="Times New Roman"/>
          <w:color w:val="000000" w:themeColor="text1"/>
          <w:kern w:val="0"/>
          <w:szCs w:val="21"/>
          <w14:textFill>
            <w14:solidFill>
              <w14:schemeClr w14:val="tx1"/>
            </w14:solidFill>
          </w14:textFill>
        </w:rPr>
        <w:t>.红色文化（5101021146）（16学时）</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本课程立足江西丰富的红色文化资源，让学生从红色文化资源中掌握中国共产党波澜壮阔的革命史、艰苦卓绝的奋斗史和可歌可泣的英雄史，真正做到用红色资源立德树人、用红色传统铸魂励志。课程贯彻习近平总书记关于“把红色基因传承下去，确保红色江山后继有人、代代相传”的重要讲话精神，帮助学生树立中国特色社会主义共同理想和共产主义远大理想，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教师应综合运用讲授、情景模拟、实践教学、案例分析、启发式、任务驱动等方式方法和现代多媒体等教学手段组织教学。</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1</w:t>
      </w:r>
      <w:r>
        <w:rPr>
          <w:rFonts w:ascii="Times New Roman" w:hAnsi="Times New Roman"/>
          <w:color w:val="000000" w:themeColor="text1"/>
          <w:kern w:val="0"/>
          <w:szCs w:val="21"/>
          <w14:textFill>
            <w14:solidFill>
              <w14:schemeClr w14:val="tx1"/>
            </w14:solidFill>
          </w14:textFill>
        </w:rPr>
        <w:t>4</w:t>
      </w:r>
      <w:r>
        <w:rPr>
          <w:rFonts w:hint="eastAsia" w:ascii="Times New Roman" w:hAnsi="Times New Roman"/>
          <w:color w:val="000000" w:themeColor="text1"/>
          <w:kern w:val="0"/>
          <w:szCs w:val="21"/>
          <w14:textFill>
            <w14:solidFill>
              <w14:schemeClr w14:val="tx1"/>
            </w14:solidFill>
          </w14:textFill>
        </w:rPr>
        <w:t>.职业生涯规划（5101021153）（16学时）</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本课程是高校人才培养工作和毕业生就业工作的重要组成部分，也是高校学生德育教育和思政教育工作的重要载体之一。课程旨在为学生个人职业生涯规划提供理论知识和实践方法指导，既强调职业在人生发展中的重要位置，又重视学生的全面发展和终身发展。课程教学目的在于帮助和引导学生意识到确立自身发展目标的重要性，思考未来理想职业与所学专业关系，逐步确立正确的职业发展目标，掌握职业生涯规划的理论知识和方法论，初步形成构建与自身情况和职业目标相匹配、相适合的职业生涯规划能力。课程任务是引导高职高专大学生树立正确的职业观念和职业理想，学会根据社会需要和自身特点进行职业生涯规划，并以此规范和调整自己的行为，为顺利就业、创业创造积极条件。</w:t>
      </w:r>
    </w:p>
    <w:p>
      <w:pPr>
        <w:spacing w:line="380" w:lineRule="exact"/>
        <w:ind w:firstLine="42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w:t>
      </w:r>
      <w:r>
        <w:rPr>
          <w:rFonts w:ascii="Times New Roman" w:hAnsi="Times New Roman"/>
          <w:color w:val="000000" w:themeColor="text1"/>
          <w:szCs w:val="21"/>
          <w14:textFill>
            <w14:solidFill>
              <w14:schemeClr w14:val="tx1"/>
            </w14:solidFill>
          </w14:textFill>
        </w:rPr>
        <w:t>5</w:t>
      </w:r>
      <w:r>
        <w:rPr>
          <w:rFonts w:hint="eastAsia" w:ascii="Times New Roman" w:hAnsi="Times New Roman"/>
          <w:color w:val="000000" w:themeColor="text1"/>
          <w:szCs w:val="21"/>
          <w14:textFill>
            <w14:solidFill>
              <w14:schemeClr w14:val="tx1"/>
            </w14:solidFill>
          </w14:textFill>
        </w:rPr>
        <w:t>.五粮文化育人学思践悟（</w:t>
      </w:r>
      <w:r>
        <w:rPr>
          <w:rFonts w:hint="eastAsia" w:ascii="Times New Roman" w:hAnsi="Times New Roman"/>
          <w:color w:val="000000" w:themeColor="text1"/>
          <w:kern w:val="0"/>
          <w:szCs w:val="21"/>
          <w14:textFill>
            <w14:solidFill>
              <w14:schemeClr w14:val="tx1"/>
            </w14:solidFill>
          </w14:textFill>
        </w:rPr>
        <w:t>5101021154</w:t>
      </w:r>
      <w:r>
        <w:rPr>
          <w:rFonts w:hint="eastAsia" w:ascii="Times New Roman" w:hAnsi="Times New Roman"/>
          <w:color w:val="000000" w:themeColor="text1"/>
          <w:szCs w:val="21"/>
          <w14:textFill>
            <w14:solidFill>
              <w14:schemeClr w14:val="tx1"/>
            </w14:solidFill>
          </w14:textFill>
        </w:rPr>
        <w:t>）（16学时）</w:t>
      </w:r>
    </w:p>
    <w:p>
      <w:pPr>
        <w:spacing w:line="38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PPT演示、实践活动等形式开展教学，让学生在学思践悟中认识和理解五粮文化育人理念。</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1</w:t>
      </w:r>
      <w:r>
        <w:rPr>
          <w:rFonts w:ascii="Times New Roman" w:hAnsi="Times New Roman"/>
          <w:color w:val="000000" w:themeColor="text1"/>
          <w:kern w:val="0"/>
          <w:szCs w:val="21"/>
          <w14:textFill>
            <w14:solidFill>
              <w14:schemeClr w14:val="tx1"/>
            </w14:solidFill>
          </w14:textFill>
        </w:rPr>
        <w:t>6</w:t>
      </w:r>
      <w:r>
        <w:rPr>
          <w:rFonts w:hint="eastAsia" w:ascii="Times New Roman" w:hAnsi="Times New Roman"/>
          <w:color w:val="000000" w:themeColor="text1"/>
          <w:kern w:val="0"/>
          <w:szCs w:val="21"/>
          <w14:textFill>
            <w14:solidFill>
              <w14:schemeClr w14:val="tx1"/>
            </w14:solidFill>
          </w14:textFill>
        </w:rPr>
        <w:t>.习近平新时代中国特色社会主义思想概论（5101021155）（48学时）</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本课程根据中央宣传部、教育部《关于在高校思想政治理论中进一步加强习近平新时代中国特色社会主义思想政治教育教学工作的通知》要求开设，是系统阐释习近平新时代中国特色社会主义思想科学体系和丰富内涵的关键课程。旨在帮助青年学生深入了解和掌握习近平新时代中国特色社会主义思想，更好把握习近平新时代中国特色社会主义思想的理论精髓和实践要义，坚持用习近平新时代中国特色社会主义思想的立场观点方法指导实践，有助于青年学生掌握党的最新理论创新成果，提升理论素养，把握实践规律。增强青年学生“四个意识”，坚定“四个自信”，做到“两个维护”，厚植爱国主义情怀，把爱国情、强国志、报国行自觉融入坚持和发展中国特色社会主义事业、建设社会主义现代化强国、实现中华民族伟大复兴的奋斗之中。</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采用理论讲授法、启发式教学、讨论式教学、视频教学与案例教学等多种教学方法和手段，提高学生分析问题和解决问题的能力；并结合社会实践，做到理论联系实际，提升学习效果。</w:t>
      </w:r>
    </w:p>
    <w:p>
      <w:pPr>
        <w:spacing w:line="38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w:t>
      </w:r>
      <w:r>
        <w:rPr>
          <w:rFonts w:ascii="Times New Roman" w:hAnsi="Times New Roman"/>
          <w:color w:val="000000" w:themeColor="text1"/>
          <w:szCs w:val="21"/>
          <w14:textFill>
            <w14:solidFill>
              <w14:schemeClr w14:val="tx1"/>
            </w14:solidFill>
          </w14:textFill>
        </w:rPr>
        <w:t>7</w:t>
      </w:r>
      <w:r>
        <w:rPr>
          <w:rFonts w:hint="eastAsia" w:ascii="Times New Roman" w:hAnsi="Times New Roman"/>
          <w:color w:val="000000" w:themeColor="text1"/>
          <w:szCs w:val="21"/>
          <w14:textFill>
            <w14:solidFill>
              <w14:schemeClr w14:val="tx1"/>
            </w14:solidFill>
          </w14:textFill>
        </w:rPr>
        <w:t>.大学生</w:t>
      </w:r>
      <w:r>
        <w:rPr>
          <w:rFonts w:hint="eastAsia" w:ascii="Times New Roman" w:hAnsi="Times New Roman"/>
          <w:color w:val="000000" w:themeColor="text1"/>
          <w:kern w:val="0"/>
          <w:szCs w:val="21"/>
          <w14:textFill>
            <w14:solidFill>
              <w14:schemeClr w14:val="tx1"/>
            </w14:solidFill>
          </w14:textFill>
        </w:rPr>
        <w:t>就业指导（5101021156）（32学时）</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14:textFill>
            <w14:solidFill>
              <w14:schemeClr w14:val="tx1"/>
            </w14:solidFill>
          </w14:textFill>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Times New Roman" w:hAnsi="Times New Roman"/>
          <w:color w:val="000000" w:themeColor="text1"/>
          <w:kern w:val="0"/>
          <w:szCs w:val="21"/>
          <w14:textFill>
            <w14:solidFill>
              <w14:schemeClr w14:val="tx1"/>
            </w14:solidFill>
          </w14:textFill>
        </w:rPr>
        <w:t>教师应综合运用讲授、情景模拟、启发式、任务驱动、问题讨论、综合练习、案例分析等方式方法和现代多媒体、互联网等教学手段组织教学。</w:t>
      </w:r>
    </w:p>
    <w:p>
      <w:pPr>
        <w:spacing w:line="360" w:lineRule="exact"/>
        <w:ind w:firstLine="420"/>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18</w:t>
      </w:r>
      <w:r>
        <w:rPr>
          <w:rFonts w:hint="eastAsia" w:ascii="Times New Roman" w:hAnsi="Times New Roman"/>
          <w:color w:val="000000" w:themeColor="text1"/>
          <w:kern w:val="0"/>
          <w:szCs w:val="21"/>
          <w14:textFill>
            <w14:solidFill>
              <w14:schemeClr w14:val="tx1"/>
            </w14:solidFill>
          </w14:textFill>
        </w:rPr>
        <w:t>.劳动教育（5101021160）（2学分）</w:t>
      </w:r>
    </w:p>
    <w:p>
      <w:pPr>
        <w:spacing w:line="38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劳动教育课应准确把握社会主义建设者和接班人的劳动精神面貌、劳动价值取向和劳动技能水平的培养要求，全面提高学生劳动素养，使学生：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具有必备的劳动能力。掌握基本的劳动知识和技能，正确使用常见劳动工具，增强体力、智力和创造力，具备完成一定劳动任务所需要的设计、操作能力及团队合作能力。培育积极的劳动精神。领会“幸福是奋斗出来的”内涵与意义，继承中华民族勤俭节约、敬业奉献的优良传统，弘扬开拓创新、砥砺奋进的时代精神。养成良好的劳动习惯和品质。能够自觉自愿、认真负责、安全规范、坚持不懈地参与劳动，形成诚实守信、吃苦耐劳的品质。珍惜劳动成果，养成良好的消费习惯，杜绝浪费。</w:t>
      </w:r>
    </w:p>
    <w:p>
      <w:pPr>
        <w:spacing w:line="360" w:lineRule="exact"/>
        <w:ind w:firstLine="420"/>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19</w:t>
      </w:r>
      <w:r>
        <w:rPr>
          <w:rFonts w:hint="eastAsia" w:ascii="Times New Roman" w:hAnsi="Times New Roman"/>
          <w:color w:val="000000" w:themeColor="text1"/>
          <w:kern w:val="0"/>
          <w:szCs w:val="21"/>
          <w14:textFill>
            <w14:solidFill>
              <w14:schemeClr w14:val="tx1"/>
            </w14:solidFill>
          </w14:textFill>
        </w:rPr>
        <w:t>.大学生健康教育（5101021147）（16学时）</w:t>
      </w:r>
    </w:p>
    <w:p>
      <w:pPr>
        <w:spacing w:line="36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2</w:t>
      </w:r>
      <w:r>
        <w:rPr>
          <w:rFonts w:ascii="Times New Roman" w:hAnsi="Times New Roman"/>
          <w:color w:val="000000" w:themeColor="text1"/>
          <w:kern w:val="0"/>
          <w:szCs w:val="21"/>
          <w14:textFill>
            <w14:solidFill>
              <w14:schemeClr w14:val="tx1"/>
            </w14:solidFill>
          </w14:textFill>
        </w:rPr>
        <w:t>0</w:t>
      </w:r>
      <w:r>
        <w:rPr>
          <w:rFonts w:hint="eastAsia" w:ascii="Times New Roman" w:hAnsi="Times New Roman"/>
          <w:color w:val="000000" w:themeColor="text1"/>
          <w:kern w:val="0"/>
          <w:szCs w:val="21"/>
          <w14:textFill>
            <w14:solidFill>
              <w14:schemeClr w14:val="tx1"/>
            </w14:solidFill>
          </w14:textFill>
        </w:rPr>
        <w:t>.第二课堂学分（创新创业实践）（5101021160）（2学分）</w:t>
      </w:r>
    </w:p>
    <w:p>
      <w:pPr>
        <w:spacing w:line="36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r>
        <w:rPr>
          <w:rFonts w:hint="eastAsia" w:ascii="Times New Roman" w:hAnsi="Times New Roman"/>
          <w:color w:val="000000" w:themeColor="text1"/>
          <w:kern w:val="0"/>
          <w:szCs w:val="21"/>
          <w14:textFill>
            <w14:solidFill>
              <w14:schemeClr w14:val="tx1"/>
            </w14:solidFill>
          </w14:textFill>
        </w:rPr>
        <w:t>创新创业实践学分具体认定见《江西工业贸易职业技术学院创新创业学分认定及替换办法》。</w:t>
      </w:r>
    </w:p>
    <w:p>
      <w:pPr>
        <w:spacing w:line="36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2</w:t>
      </w:r>
      <w:r>
        <w:rPr>
          <w:rFonts w:ascii="Times New Roman" w:hAnsi="Times New Roman"/>
          <w:color w:val="000000" w:themeColor="text1"/>
          <w:kern w:val="0"/>
          <w:szCs w:val="21"/>
          <w14:textFill>
            <w14:solidFill>
              <w14:schemeClr w14:val="tx1"/>
            </w14:solidFill>
          </w14:textFill>
        </w:rPr>
        <w:t>1</w:t>
      </w:r>
      <w:r>
        <w:rPr>
          <w:rFonts w:hint="eastAsia" w:ascii="Times New Roman" w:hAnsi="Times New Roman"/>
          <w:color w:val="000000" w:themeColor="text1"/>
          <w:kern w:val="0"/>
          <w:szCs w:val="21"/>
          <w14:textFill>
            <w14:solidFill>
              <w14:schemeClr w14:val="tx1"/>
            </w14:solidFill>
          </w14:textFill>
        </w:rPr>
        <w:t>第二课堂学分（其他）（5101021162）（2学分）</w:t>
      </w:r>
    </w:p>
    <w:p>
      <w:pPr>
        <w:spacing w:line="36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2个第二课堂学分。第五学期10月份进行统计，毕业放入学生档案袋。</w:t>
      </w:r>
    </w:p>
    <w:p>
      <w:pPr>
        <w:spacing w:line="36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2</w:t>
      </w:r>
      <w:r>
        <w:rPr>
          <w:rFonts w:ascii="Times New Roman" w:hAnsi="Times New Roman"/>
          <w:color w:val="000000" w:themeColor="text1"/>
          <w:kern w:val="0"/>
          <w:szCs w:val="21"/>
          <w14:textFill>
            <w14:solidFill>
              <w14:schemeClr w14:val="tx1"/>
            </w14:solidFill>
          </w14:textFill>
        </w:rPr>
        <w:t>2</w:t>
      </w:r>
      <w:r>
        <w:rPr>
          <w:rFonts w:hint="eastAsia" w:ascii="Times New Roman" w:hAnsi="Times New Roman"/>
          <w:color w:val="000000" w:themeColor="text1"/>
          <w:kern w:val="0"/>
          <w:szCs w:val="21"/>
          <w14:textFill>
            <w14:solidFill>
              <w14:schemeClr w14:val="tx1"/>
            </w14:solidFill>
          </w14:textFill>
        </w:rPr>
        <w:t>.人文素养类课程（9999991550）（30学时）</w:t>
      </w:r>
    </w:p>
    <w:p>
      <w:pPr>
        <w:spacing w:line="38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课程为人文素养教育类选修课程，包括限选、公选课程，课程主要任务是培养核提高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2</w:t>
      </w:r>
      <w:r>
        <w:rPr>
          <w:rFonts w:ascii="Times New Roman" w:hAnsi="Times New Roman"/>
          <w:color w:val="000000" w:themeColor="text1"/>
          <w:kern w:val="0"/>
          <w:szCs w:val="21"/>
          <w14:textFill>
            <w14:solidFill>
              <w14:schemeClr w14:val="tx1"/>
            </w14:solidFill>
          </w14:textFill>
        </w:rPr>
        <w:t>3</w:t>
      </w:r>
      <w:r>
        <w:rPr>
          <w:rFonts w:hint="eastAsia" w:ascii="Times New Roman" w:hAnsi="Times New Roman"/>
          <w:color w:val="000000" w:themeColor="text1"/>
          <w:kern w:val="0"/>
          <w:szCs w:val="21"/>
          <w14:textFill>
            <w14:solidFill>
              <w14:schemeClr w14:val="tx1"/>
            </w14:solidFill>
          </w14:textFill>
        </w:rPr>
        <w:t>.创新创业管理课程（9999991551）（30学时）</w:t>
      </w:r>
    </w:p>
    <w:p>
      <w:pPr>
        <w:spacing w:line="38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2</w:t>
      </w:r>
      <w:r>
        <w:rPr>
          <w:rFonts w:ascii="Times New Roman" w:hAnsi="Times New Roman"/>
          <w:color w:val="000000" w:themeColor="text1"/>
          <w:kern w:val="0"/>
          <w:szCs w:val="21"/>
          <w14:textFill>
            <w14:solidFill>
              <w14:schemeClr w14:val="tx1"/>
            </w14:solidFill>
          </w14:textFill>
        </w:rPr>
        <w:t>4</w:t>
      </w:r>
      <w:r>
        <w:rPr>
          <w:rFonts w:hint="eastAsia" w:ascii="Times New Roman" w:hAnsi="Times New Roman"/>
          <w:color w:val="000000" w:themeColor="text1"/>
          <w:kern w:val="0"/>
          <w:szCs w:val="21"/>
          <w14:textFill>
            <w14:solidFill>
              <w14:schemeClr w14:val="tx1"/>
            </w14:solidFill>
          </w14:textFill>
        </w:rPr>
        <w:t xml:space="preserve">.科学素养类课程（9999991552）（30学时） </w:t>
      </w:r>
    </w:p>
    <w:p>
      <w:pPr>
        <w:spacing w:line="38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课程为科学素养教育课程群包括限选、公选课程。通过本课程学习，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学生了解和掌握科学知识，培养学生的科学精神、科学意识和用科学方法解决问题的能力。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2</w:t>
      </w:r>
      <w:r>
        <w:rPr>
          <w:rFonts w:ascii="Times New Roman" w:hAnsi="Times New Roman"/>
          <w:color w:val="000000" w:themeColor="text1"/>
          <w:szCs w:val="21"/>
          <w14:textFill>
            <w14:solidFill>
              <w14:schemeClr w14:val="tx1"/>
            </w14:solidFill>
          </w14:textFill>
        </w:rPr>
        <w:t>5</w:t>
      </w:r>
      <w:r>
        <w:rPr>
          <w:rFonts w:hint="eastAsia" w:ascii="Times New Roman" w:hAnsi="Times New Roman"/>
          <w:color w:val="000000" w:themeColor="text1"/>
          <w:szCs w:val="21"/>
          <w14:textFill>
            <w14:solidFill>
              <w14:schemeClr w14:val="tx1"/>
            </w14:solidFill>
          </w14:textFill>
        </w:rPr>
        <w:t>.信息素养类课程（9999991553）</w:t>
      </w:r>
      <w:r>
        <w:rPr>
          <w:rFonts w:hint="eastAsia" w:ascii="Times New Roman" w:hAnsi="Times New Roman"/>
          <w:color w:val="000000" w:themeColor="text1"/>
          <w:kern w:val="0"/>
          <w:szCs w:val="21"/>
          <w14:textFill>
            <w14:solidFill>
              <w14:schemeClr w14:val="tx1"/>
            </w14:solidFill>
          </w14:textFill>
        </w:rPr>
        <w:t>（30学时）</w:t>
      </w:r>
    </w:p>
    <w:p>
      <w:pPr>
        <w:spacing w:line="38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课程信息素养类选修课程。信息素养是信息时代大学生的基本素养，是个体生存于信息社会的关键能力与必备修养。信息素养继承了信息化时代普通公民信息素养的核心观点和理念，同时还充分结合学生特有的理想信念、道德情操、知识探索、终身学习等要求，以及学习场景的现实需要，已然成为新时代大学生的必备素养。随着信息素养内涵的不断丰富和发展，大学生的信息素养也从最初关注学生的信息技术应用能力，逐步发展到以信息技术应用能力为核心要素的综合素养。</w:t>
      </w:r>
    </w:p>
    <w:p>
      <w:pPr>
        <w:spacing w:line="36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2</w:t>
      </w:r>
      <w:r>
        <w:rPr>
          <w:rFonts w:ascii="Times New Roman" w:hAnsi="Times New Roman"/>
          <w:color w:val="000000" w:themeColor="text1"/>
          <w:kern w:val="0"/>
          <w:szCs w:val="21"/>
          <w14:textFill>
            <w14:solidFill>
              <w14:schemeClr w14:val="tx1"/>
            </w14:solidFill>
          </w14:textFill>
        </w:rPr>
        <w:t>6</w:t>
      </w:r>
      <w:r>
        <w:rPr>
          <w:rFonts w:hint="eastAsia" w:ascii="Times New Roman" w:hAnsi="Times New Roman"/>
          <w:color w:val="000000" w:themeColor="text1"/>
          <w:kern w:val="0"/>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美育类课程（9999991560）（72学时）</w:t>
      </w:r>
    </w:p>
    <w:p>
      <w:pPr>
        <w:spacing w:line="380" w:lineRule="exact"/>
        <w:ind w:firstLine="420"/>
        <w:rPr>
          <w:rFonts w:ascii="Times New Roman" w:hAnsi="Times New Roman"/>
          <w:color w:val="000000" w:themeColor="text1"/>
          <w:kern w:val="0"/>
          <w:szCs w:val="21"/>
          <w14:textFill>
            <w14:solidFill>
              <w14:schemeClr w14:val="tx1"/>
            </w14:solidFill>
          </w14:textFill>
        </w:rPr>
      </w:pPr>
      <w:bookmarkStart w:id="7" w:name="_Hlk74206913"/>
      <w:r>
        <w:rPr>
          <w:rFonts w:hint="eastAsia" w:ascii="Times New Roman" w:hAnsi="Times New Roman"/>
          <w:color w:val="000000" w:themeColor="text1"/>
          <w14:textFill>
            <w14:solidFill>
              <w14:schemeClr w14:val="tx1"/>
            </w14:solidFill>
          </w14:textFill>
        </w:rPr>
        <w:t>本课程为美育教育类选修课程，包括限选、公选、学院活动等，课程主要任务是培养学生的审美意识、审美观点，提高学生的审美能力和创造美的能力，从而塑造审美的人生境界，培养和谐完美的人格。美育的最终目的，就在于使学生的情感得到陶冶，思想得到净化，品格得到完善，从而使身心得到和谐发展，精神境界得到升华，自身得到美化</w:t>
      </w:r>
      <w:r>
        <w:rPr>
          <w:rFonts w:hint="eastAsia" w:ascii="Times New Roman" w:hAnsi="Times New Roman"/>
          <w:color w:val="000000" w:themeColor="text1"/>
          <w:kern w:val="0"/>
          <w:szCs w:val="21"/>
          <w14:textFill>
            <w14:solidFill>
              <w14:schemeClr w14:val="tx1"/>
            </w14:solidFill>
          </w14:textFill>
        </w:rPr>
        <w:t>，教师应综合运用讲授、启发、情景模拟、案例分析、任务驱动、问题讨论、实践观摩等方式方法和现代多媒体、互联网等教学手段组织教学。</w:t>
      </w:r>
      <w:bookmarkEnd w:id="7"/>
    </w:p>
    <w:bookmarkEnd w:id="6"/>
    <w:p>
      <w:pPr>
        <w:numPr>
          <w:ilvl w:val="0"/>
          <w:numId w:val="5"/>
        </w:numPr>
        <w:spacing w:line="380" w:lineRule="exact"/>
        <w:ind w:firstLine="42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专业课程说明</w:t>
      </w:r>
    </w:p>
    <w:p>
      <w:pPr>
        <w:spacing w:line="360" w:lineRule="exact"/>
        <w:ind w:firstLine="420" w:firstLineChars="20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1.物联网入门（5101021211）（56学时）</w:t>
      </w:r>
    </w:p>
    <w:p>
      <w:pPr>
        <w:spacing w:line="360" w:lineRule="exact"/>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本课程为本专业的一门专业基础课，主要学习物联网的相关知识、应用技术、认知物联网行业、企业现状及发展前景，以及物联网在智慧社区、智能楼宇、智能家居等领域中的应用和物联网工程企业文化和规章制度、物联网工程业务基本流程及岗位职责、物联网工程标准与规范，物联网工程企业对员工职业素养、职业道德的要求、职业规划的要求。</w:t>
      </w:r>
    </w:p>
    <w:p>
      <w:pPr>
        <w:spacing w:line="360" w:lineRule="exact"/>
        <w:ind w:firstLine="420" w:firstLineChars="20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2.计算机网络技术（5101021212）（56学时）</w:t>
      </w:r>
    </w:p>
    <w:p>
      <w:pPr>
        <w:spacing w:line="360" w:lineRule="exact"/>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本课程为本专业的一门专业技术课，主要讲授网络的功能、分类及网络拓扑结构，二层、三层交换机的概念，IP地址划分，操作系统安装与应用、无线组网等。通过课程学习，学生熟悉物联网工程各种组网技术，网络类型及网络拓扑结构；掌握网络基础知识、网络协议、IP划分、操作系统安装及管理系统软件安装等；具有利用网络常用命令进行网络查询与测试的能力。通过学习，在施工员的指导下培养学生掌握物联网工程系统组建，管理系统安装、测试及维护职业素养，培养学生在物联网组网的工匠精神。校企师傅应充分挖掘该课程领域知识点融入社会主义核心价值观、将思想政治教育融入人才培养全过程，塑造具有严谨、精益求精的工匠品质。本课程运用案例教学、课堂讨论、任务驱动、课后练习及现代多媒体等教学手段组织教学。</w:t>
      </w:r>
    </w:p>
    <w:p>
      <w:pPr>
        <w:spacing w:line="360" w:lineRule="exact"/>
        <w:ind w:firstLine="420" w:firstLineChars="200"/>
        <w:rPr>
          <w:bCs/>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3.</w:t>
      </w:r>
      <w:r>
        <w:rPr>
          <w:rFonts w:hint="eastAsia" w:ascii="仿宋_GB2312" w:eastAsia="仿宋_GB2312" w:cs="仿宋"/>
          <w:color w:val="000000" w:themeColor="text1"/>
          <w:kern w:val="0"/>
          <w:szCs w:val="21"/>
          <w14:textFill>
            <w14:solidFill>
              <w14:schemeClr w14:val="tx1"/>
            </w14:solidFill>
          </w14:textFill>
        </w:rPr>
        <w:t>C语言程序设计</w:t>
      </w:r>
      <w:r>
        <w:rPr>
          <w:rFonts w:hint="eastAsia" w:ascii="仿宋_GB2312" w:eastAsia="仿宋_GB2312"/>
          <w:color w:val="000000" w:themeColor="text1"/>
          <w:kern w:val="0"/>
          <w:szCs w:val="21"/>
          <w14:textFill>
            <w14:solidFill>
              <w14:schemeClr w14:val="tx1"/>
            </w14:solidFill>
          </w14:textFill>
        </w:rPr>
        <w:t>（C5101021213）（64学时）</w:t>
      </w:r>
    </w:p>
    <w:p>
      <w:pPr>
        <w:spacing w:line="360" w:lineRule="exact"/>
        <w:ind w:firstLine="420" w:firstLineChars="200"/>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本课程在计算机教育方面为数不多的与国外保持内容同步的课程之一，在</w:t>
      </w:r>
      <w:r>
        <w:rPr>
          <w:rFonts w:hint="eastAsia"/>
          <w:color w:val="000000" w:themeColor="text1"/>
          <w:szCs w:val="21"/>
          <w14:textFill>
            <w14:solidFill>
              <w14:schemeClr w14:val="tx1"/>
            </w14:solidFill>
          </w14:textFill>
        </w:rPr>
        <w:t>物联网应用技术专业的</w:t>
      </w:r>
      <w:r>
        <w:rPr>
          <w:color w:val="000000" w:themeColor="text1"/>
          <w:szCs w:val="21"/>
          <w14:textFill>
            <w14:solidFill>
              <w14:schemeClr w14:val="tx1"/>
            </w14:solidFill>
          </w14:textFill>
        </w:rPr>
        <w:t>培养计划中占有重要地位</w:t>
      </w:r>
      <w:r>
        <w:rPr>
          <w:rFonts w:hint="eastAsia"/>
          <w:color w:val="000000" w:themeColor="text1"/>
          <w:szCs w:val="21"/>
          <w14:textFill>
            <w14:solidFill>
              <w14:schemeClr w14:val="tx1"/>
            </w14:solidFill>
          </w14:textFill>
        </w:rPr>
        <w:t>，为后续学习单片机及传感器应用开发打下基础</w:t>
      </w:r>
      <w:r>
        <w:rPr>
          <w:color w:val="000000" w:themeColor="text1"/>
          <w:szCs w:val="21"/>
          <w14:textFill>
            <w14:solidFill>
              <w14:schemeClr w14:val="tx1"/>
            </w14:solidFill>
          </w14:textFill>
        </w:rPr>
        <w:t>。通过本课程的学习，使学生掌握</w:t>
      </w:r>
      <w:r>
        <w:rPr>
          <w:rFonts w:hint="eastAsia"/>
          <w:color w:val="000000" w:themeColor="text1"/>
          <w:szCs w:val="21"/>
          <w14:textFill>
            <w14:solidFill>
              <w14:schemeClr w14:val="tx1"/>
            </w14:solidFill>
          </w14:textFill>
        </w:rPr>
        <w:t>C语言</w:t>
      </w:r>
      <w:r>
        <w:rPr>
          <w:color w:val="000000" w:themeColor="text1"/>
          <w:szCs w:val="21"/>
          <w14:textFill>
            <w14:solidFill>
              <w14:schemeClr w14:val="tx1"/>
            </w14:solidFill>
          </w14:textFill>
        </w:rPr>
        <w:t>基本语法、程序设计的基本思想和结构化程序设计的一般方法，以C为语言基础，培养学生严谨的程序设计思想、灵活的思维方式及较强的动手能力，使学生逐渐掌握复杂软件的设计和开发手段，为后续专业课程的学习打下理论和实践基础。整个教学过程分初级、中级和高级阶段，讲授三种基本结构、数组、指针、函数、结构体和文件等，利用贯穿实例，注重训练学生的实践能力，强调个性化教育，因材施教、分层教学，在课堂授课和实践中均提供自学和拓展学习内容，以利于最终使学生在实践中能够运用C语言工具解决</w:t>
      </w:r>
      <w:r>
        <w:rPr>
          <w:rFonts w:hint="eastAsia"/>
          <w:color w:val="000000" w:themeColor="text1"/>
          <w:szCs w:val="21"/>
          <w14:textFill>
            <w14:solidFill>
              <w14:schemeClr w14:val="tx1"/>
            </w14:solidFill>
          </w14:textFill>
        </w:rPr>
        <w:t>物联网软硬件遇到的</w:t>
      </w:r>
      <w:r>
        <w:rPr>
          <w:color w:val="000000" w:themeColor="text1"/>
          <w:szCs w:val="21"/>
          <w14:textFill>
            <w14:solidFill>
              <w14:schemeClr w14:val="tx1"/>
            </w14:solidFill>
          </w14:textFill>
        </w:rPr>
        <w:t>实际问题。</w:t>
      </w:r>
      <w:r>
        <w:rPr>
          <w:rFonts w:hint="eastAsia"/>
          <w:color w:val="000000" w:themeColor="text1"/>
          <w:szCs w:val="21"/>
          <w14:textFill>
            <w14:solidFill>
              <w14:schemeClr w14:val="tx1"/>
            </w14:solidFill>
          </w14:textFill>
        </w:rPr>
        <w:t>校企师傅应充分挖掘该课程领域知识点融入社会主义核心价值观、将思想政治教育融入人才培养全过程，塑造具有严谨、精益求精的工匠品质。采取讲授、问题讨论、案例分析等教学方法</w:t>
      </w:r>
      <w:r>
        <w:rPr>
          <w:rFonts w:hint="eastAsia"/>
          <w:color w:val="000000" w:themeColor="text1"/>
          <w:kern w:val="0"/>
          <w:szCs w:val="21"/>
          <w14:textFill>
            <w14:solidFill>
              <w14:schemeClr w14:val="tx1"/>
            </w14:solidFill>
          </w14:textFill>
        </w:rPr>
        <w:t>、结合企业实际组织教学。</w:t>
      </w:r>
    </w:p>
    <w:p>
      <w:pPr>
        <w:widowControl/>
        <w:snapToGrid w:val="0"/>
        <w:spacing w:line="380" w:lineRule="exact"/>
        <w:ind w:firstLine="420" w:firstLineChars="200"/>
        <w:jc w:val="left"/>
        <w:rPr>
          <w:rFonts w:ascii="仿宋_GB2312" w:eastAsia="仿宋_GB2312"/>
          <w:color w:val="000000" w:themeColor="text1"/>
          <w:kern w:val="0"/>
          <w:szCs w:val="21"/>
          <w14:textFill>
            <w14:solidFill>
              <w14:schemeClr w14:val="tx1"/>
            </w14:solidFill>
          </w14:textFill>
        </w:rPr>
      </w:pPr>
      <w:bookmarkStart w:id="8" w:name="_Hlk43722738"/>
      <w:bookmarkStart w:id="9" w:name="_Hlk169854254"/>
      <w:r>
        <w:rPr>
          <w:rFonts w:hint="eastAsia" w:ascii="仿宋_GB2312" w:eastAsia="仿宋_GB2312"/>
          <w:color w:val="000000" w:themeColor="text1"/>
          <w:kern w:val="0"/>
          <w:szCs w:val="21"/>
          <w14:textFill>
            <w14:solidFill>
              <w14:schemeClr w14:val="tx1"/>
            </w14:solidFill>
          </w14:textFill>
        </w:rPr>
        <w:t>4.工程制图（5101021214）（64学时）</w:t>
      </w:r>
    </w:p>
    <w:tbl>
      <w:tblPr>
        <w:tblStyle w:val="13"/>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3018"/>
        <w:gridCol w:w="129"/>
        <w:gridCol w:w="613"/>
        <w:gridCol w:w="1624"/>
        <w:gridCol w:w="1033"/>
        <w:gridCol w:w="98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63" w:type="pct"/>
            <w:tcBorders>
              <w:top w:val="double" w:color="auto" w:sz="4" w:space="0"/>
              <w:bottom w:val="double" w:color="auto" w:sz="4" w:space="0"/>
              <w:right w:val="nil"/>
            </w:tcBorders>
            <w:shd w:val="clear" w:color="auto" w:fill="D9D9D9"/>
            <w:vAlign w:val="center"/>
          </w:tcPr>
          <w:p>
            <w:pPr>
              <w:snapToGrid w:val="0"/>
              <w:spacing w:line="380" w:lineRule="exact"/>
              <w:jc w:val="center"/>
              <w:rPr>
                <w:szCs w:val="21"/>
              </w:rPr>
            </w:pPr>
            <w:r>
              <w:rPr>
                <w:rFonts w:hint="eastAsia"/>
                <w:b/>
                <w:szCs w:val="21"/>
              </w:rPr>
              <w:t>课程名称</w:t>
            </w:r>
          </w:p>
        </w:tc>
        <w:tc>
          <w:tcPr>
            <w:tcW w:w="1727" w:type="pct"/>
            <w:tcBorders>
              <w:top w:val="double" w:color="auto" w:sz="4" w:space="0"/>
              <w:bottom w:val="double" w:color="auto" w:sz="4" w:space="0"/>
              <w:right w:val="single" w:color="auto" w:sz="4" w:space="0"/>
            </w:tcBorders>
            <w:shd w:val="clear" w:color="auto" w:fill="D9D9D9"/>
            <w:vAlign w:val="center"/>
          </w:tcPr>
          <w:p>
            <w:pPr>
              <w:snapToGrid w:val="0"/>
              <w:spacing w:line="380" w:lineRule="exact"/>
              <w:jc w:val="center"/>
              <w:rPr>
                <w:szCs w:val="21"/>
              </w:rPr>
            </w:pPr>
            <w:r>
              <w:rPr>
                <w:rFonts w:hint="eastAsia"/>
                <w:bCs/>
                <w:szCs w:val="21"/>
              </w:rPr>
              <w:t>工程制图</w:t>
            </w:r>
          </w:p>
        </w:tc>
        <w:tc>
          <w:tcPr>
            <w:tcW w:w="425" w:type="pct"/>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b/>
                <w:szCs w:val="21"/>
              </w:rPr>
            </w:pPr>
            <w:r>
              <w:rPr>
                <w:rFonts w:hint="eastAsia"/>
                <w:b/>
                <w:szCs w:val="21"/>
              </w:rPr>
              <w:t>学期</w:t>
            </w:r>
          </w:p>
        </w:tc>
        <w:tc>
          <w:tcPr>
            <w:tcW w:w="929" w:type="pct"/>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szCs w:val="21"/>
              </w:rPr>
            </w:pPr>
            <w:r>
              <w:rPr>
                <w:rFonts w:hint="eastAsia"/>
                <w:bCs/>
                <w:szCs w:val="21"/>
              </w:rPr>
              <w:t>第2学期</w:t>
            </w:r>
          </w:p>
        </w:tc>
        <w:tc>
          <w:tcPr>
            <w:tcW w:w="591" w:type="pct"/>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left="42"/>
              <w:jc w:val="center"/>
              <w:rPr>
                <w:b/>
                <w:szCs w:val="21"/>
              </w:rPr>
            </w:pPr>
            <w:r>
              <w:rPr>
                <w:rFonts w:hint="eastAsia"/>
                <w:b/>
                <w:szCs w:val="21"/>
              </w:rPr>
              <w:t>总学时</w:t>
            </w:r>
          </w:p>
        </w:tc>
        <w:tc>
          <w:tcPr>
            <w:tcW w:w="562" w:type="pct"/>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snapToGrid w:val="0"/>
              <w:spacing w:line="380" w:lineRule="exact"/>
              <w:jc w:val="center"/>
              <w:rPr>
                <w:szCs w:val="21"/>
              </w:rPr>
            </w:pPr>
            <w:r>
              <w:rPr>
                <w:rFonts w:hint="eastAsia"/>
                <w:bCs/>
                <w:szCs w:val="21"/>
              </w:rPr>
              <w:t>64h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5000" w:type="pct"/>
            <w:gridSpan w:val="7"/>
            <w:tcBorders>
              <w:top w:val="double" w:color="auto" w:sz="4" w:space="0"/>
              <w:bottom w:val="single" w:color="auto" w:sz="4" w:space="0"/>
            </w:tcBorders>
          </w:tcPr>
          <w:p>
            <w:pPr>
              <w:widowControl/>
              <w:snapToGrid w:val="0"/>
              <w:spacing w:line="380" w:lineRule="exact"/>
              <w:jc w:val="left"/>
              <w:rPr>
                <w:bCs/>
                <w:szCs w:val="21"/>
              </w:rPr>
            </w:pPr>
            <w:r>
              <w:rPr>
                <w:rFonts w:hint="eastAsia"/>
                <w:bCs/>
                <w:szCs w:val="21"/>
              </w:rPr>
              <w:t>学习目标:</w:t>
            </w:r>
          </w:p>
          <w:p>
            <w:pPr>
              <w:widowControl/>
              <w:snapToGrid w:val="0"/>
              <w:spacing w:line="380" w:lineRule="exact"/>
              <w:ind w:firstLine="420" w:firstLineChars="200"/>
              <w:jc w:val="left"/>
              <w:rPr>
                <w:bCs/>
                <w:szCs w:val="21"/>
              </w:rPr>
            </w:pPr>
            <w:r>
              <w:rPr>
                <w:rFonts w:hint="eastAsia"/>
                <w:bCs/>
                <w:szCs w:val="21"/>
              </w:rPr>
              <w:t>通过本课程学习，培养学生的空间想象能力，培养绘制和阅读投影图的基本能力，学习标注尺寸的基本方法，培养学生绘制和阅读常见机器或部件图纸的基本能力。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2564" w:type="pct"/>
            <w:gridSpan w:val="3"/>
            <w:tcBorders>
              <w:top w:val="single" w:color="auto" w:sz="4" w:space="0"/>
              <w:bottom w:val="double" w:color="auto" w:sz="4" w:space="0"/>
            </w:tcBorders>
          </w:tcPr>
          <w:p>
            <w:pPr>
              <w:snapToGrid w:val="0"/>
              <w:spacing w:line="380" w:lineRule="exact"/>
              <w:rPr>
                <w:b/>
                <w:bCs/>
                <w:szCs w:val="21"/>
              </w:rPr>
            </w:pPr>
            <w:r>
              <w:rPr>
                <w:rFonts w:hint="eastAsia"/>
                <w:b/>
                <w:bCs/>
                <w:szCs w:val="21"/>
              </w:rPr>
              <w:t>教学内容：</w:t>
            </w:r>
          </w:p>
          <w:p>
            <w:pPr>
              <w:widowControl/>
              <w:snapToGrid w:val="0"/>
              <w:spacing w:line="380" w:lineRule="exact"/>
              <w:ind w:firstLine="420" w:firstLineChars="200"/>
              <w:jc w:val="left"/>
              <w:rPr>
                <w:bCs/>
                <w:szCs w:val="21"/>
              </w:rPr>
            </w:pPr>
            <w:r>
              <w:rPr>
                <w:rFonts w:hint="eastAsia"/>
                <w:bCs/>
                <w:szCs w:val="21"/>
              </w:rPr>
              <w:t>项目一 标准件与图样的认知</w:t>
            </w:r>
          </w:p>
          <w:p>
            <w:pPr>
              <w:widowControl/>
              <w:snapToGrid w:val="0"/>
              <w:spacing w:line="380" w:lineRule="exact"/>
              <w:ind w:firstLine="420" w:firstLineChars="200"/>
              <w:jc w:val="left"/>
              <w:rPr>
                <w:bCs/>
                <w:szCs w:val="21"/>
              </w:rPr>
            </w:pPr>
            <w:r>
              <w:rPr>
                <w:rFonts w:hint="eastAsia"/>
                <w:bCs/>
                <w:szCs w:val="21"/>
              </w:rPr>
              <w:t>任务一《机械制图》国家标准的一般规定</w:t>
            </w:r>
          </w:p>
          <w:p>
            <w:pPr>
              <w:widowControl/>
              <w:snapToGrid w:val="0"/>
              <w:spacing w:line="380" w:lineRule="exact"/>
              <w:ind w:firstLine="420" w:firstLineChars="200"/>
              <w:jc w:val="left"/>
              <w:rPr>
                <w:bCs/>
                <w:szCs w:val="21"/>
              </w:rPr>
            </w:pPr>
            <w:r>
              <w:rPr>
                <w:rFonts w:hint="eastAsia"/>
                <w:bCs/>
                <w:szCs w:val="21"/>
              </w:rPr>
              <w:t>任务二 绘制平面图形——挂轮架</w:t>
            </w:r>
          </w:p>
          <w:p>
            <w:pPr>
              <w:widowControl/>
              <w:snapToGrid w:val="0"/>
              <w:spacing w:line="380" w:lineRule="exact"/>
              <w:ind w:firstLine="420" w:firstLineChars="200"/>
              <w:jc w:val="left"/>
              <w:rPr>
                <w:bCs/>
                <w:szCs w:val="21"/>
              </w:rPr>
            </w:pPr>
            <w:r>
              <w:rPr>
                <w:rFonts w:hint="eastAsia"/>
                <w:bCs/>
                <w:szCs w:val="21"/>
              </w:rPr>
              <w:t>任务三 绘制挂轮架</w:t>
            </w:r>
          </w:p>
          <w:p>
            <w:pPr>
              <w:widowControl/>
              <w:snapToGrid w:val="0"/>
              <w:spacing w:line="380" w:lineRule="exact"/>
              <w:ind w:firstLine="420" w:firstLineChars="200"/>
              <w:jc w:val="left"/>
              <w:rPr>
                <w:bCs/>
                <w:szCs w:val="21"/>
              </w:rPr>
            </w:pPr>
            <w:r>
              <w:rPr>
                <w:rFonts w:hint="eastAsia"/>
                <w:bCs/>
                <w:szCs w:val="21"/>
              </w:rPr>
              <w:t>项目二 标准件的识读与绘制</w:t>
            </w:r>
          </w:p>
          <w:p>
            <w:pPr>
              <w:widowControl/>
              <w:snapToGrid w:val="0"/>
              <w:spacing w:line="380" w:lineRule="exact"/>
              <w:ind w:firstLine="420" w:firstLineChars="200"/>
              <w:jc w:val="left"/>
              <w:rPr>
                <w:bCs/>
                <w:szCs w:val="21"/>
              </w:rPr>
            </w:pPr>
            <w:r>
              <w:rPr>
                <w:rFonts w:hint="eastAsia"/>
                <w:bCs/>
                <w:szCs w:val="21"/>
              </w:rPr>
              <w:t>任务一 标准件三视图</w:t>
            </w:r>
          </w:p>
          <w:p>
            <w:pPr>
              <w:widowControl/>
              <w:snapToGrid w:val="0"/>
              <w:spacing w:line="380" w:lineRule="exact"/>
              <w:ind w:firstLine="420" w:firstLineChars="200"/>
              <w:jc w:val="left"/>
              <w:rPr>
                <w:bCs/>
                <w:szCs w:val="21"/>
              </w:rPr>
            </w:pPr>
            <w:r>
              <w:rPr>
                <w:rFonts w:hint="eastAsia"/>
                <w:bCs/>
                <w:szCs w:val="21"/>
              </w:rPr>
              <w:t>任务二绘制标准件的视图</w:t>
            </w:r>
          </w:p>
          <w:p>
            <w:pPr>
              <w:widowControl/>
              <w:snapToGrid w:val="0"/>
              <w:spacing w:line="380" w:lineRule="exact"/>
              <w:ind w:firstLine="420" w:firstLineChars="200"/>
              <w:jc w:val="left"/>
              <w:rPr>
                <w:bCs/>
                <w:szCs w:val="21"/>
              </w:rPr>
            </w:pPr>
            <w:r>
              <w:rPr>
                <w:rFonts w:hint="eastAsia"/>
                <w:bCs/>
                <w:szCs w:val="21"/>
              </w:rPr>
              <w:t>任务三 绘制标准件三视图</w:t>
            </w:r>
          </w:p>
          <w:p>
            <w:pPr>
              <w:widowControl/>
              <w:snapToGrid w:val="0"/>
              <w:spacing w:line="380" w:lineRule="exact"/>
              <w:ind w:firstLine="420" w:firstLineChars="200"/>
              <w:jc w:val="left"/>
              <w:rPr>
                <w:bCs/>
                <w:szCs w:val="21"/>
              </w:rPr>
            </w:pPr>
            <w:r>
              <w:rPr>
                <w:rFonts w:hint="eastAsia"/>
                <w:bCs/>
                <w:szCs w:val="21"/>
              </w:rPr>
              <w:t>项目三常用件的识读与测绘</w:t>
            </w:r>
          </w:p>
          <w:p>
            <w:pPr>
              <w:widowControl/>
              <w:snapToGrid w:val="0"/>
              <w:spacing w:line="380" w:lineRule="exact"/>
              <w:ind w:firstLine="420" w:firstLineChars="200"/>
              <w:jc w:val="left"/>
              <w:rPr>
                <w:bCs/>
                <w:szCs w:val="21"/>
              </w:rPr>
            </w:pPr>
            <w:r>
              <w:rPr>
                <w:rFonts w:hint="eastAsia"/>
                <w:bCs/>
                <w:szCs w:val="21"/>
              </w:rPr>
              <w:t>任务一常用件三视图</w:t>
            </w:r>
          </w:p>
          <w:p>
            <w:pPr>
              <w:widowControl/>
              <w:snapToGrid w:val="0"/>
              <w:spacing w:line="380" w:lineRule="exact"/>
              <w:ind w:firstLine="420" w:firstLineChars="200"/>
              <w:jc w:val="left"/>
              <w:rPr>
                <w:bCs/>
                <w:szCs w:val="21"/>
              </w:rPr>
            </w:pPr>
            <w:r>
              <w:rPr>
                <w:rFonts w:hint="eastAsia"/>
                <w:bCs/>
                <w:szCs w:val="21"/>
              </w:rPr>
              <w:t>任务二测绘常用件</w:t>
            </w:r>
          </w:p>
          <w:p>
            <w:pPr>
              <w:widowControl/>
              <w:snapToGrid w:val="0"/>
              <w:spacing w:line="380" w:lineRule="exact"/>
              <w:ind w:firstLine="420" w:firstLineChars="200"/>
              <w:jc w:val="left"/>
              <w:rPr>
                <w:bCs/>
                <w:szCs w:val="21"/>
              </w:rPr>
            </w:pPr>
            <w:r>
              <w:rPr>
                <w:rFonts w:hint="eastAsia"/>
                <w:bCs/>
                <w:szCs w:val="21"/>
              </w:rPr>
              <w:t>任务三绘制常用件零件图</w:t>
            </w:r>
          </w:p>
          <w:p>
            <w:pPr>
              <w:widowControl/>
              <w:snapToGrid w:val="0"/>
              <w:spacing w:line="380" w:lineRule="exact"/>
              <w:ind w:firstLine="420" w:firstLineChars="200"/>
              <w:jc w:val="left"/>
              <w:rPr>
                <w:bCs/>
                <w:szCs w:val="21"/>
              </w:rPr>
            </w:pPr>
            <w:r>
              <w:rPr>
                <w:rFonts w:hint="eastAsia"/>
                <w:bCs/>
                <w:szCs w:val="21"/>
              </w:rPr>
              <w:t>项目四 粮机装备零件图的识读与测绘</w:t>
            </w:r>
          </w:p>
          <w:p>
            <w:pPr>
              <w:widowControl/>
              <w:snapToGrid w:val="0"/>
              <w:spacing w:line="380" w:lineRule="exact"/>
              <w:ind w:firstLine="420" w:firstLineChars="200"/>
              <w:jc w:val="left"/>
              <w:rPr>
                <w:bCs/>
                <w:szCs w:val="21"/>
              </w:rPr>
            </w:pPr>
            <w:r>
              <w:rPr>
                <w:rFonts w:hint="eastAsia"/>
                <w:bCs/>
                <w:szCs w:val="21"/>
              </w:rPr>
              <w:t>任务一测绘齿轮油泵泵体零件</w:t>
            </w:r>
          </w:p>
          <w:p>
            <w:pPr>
              <w:widowControl/>
              <w:snapToGrid w:val="0"/>
              <w:spacing w:line="380" w:lineRule="exact"/>
              <w:ind w:firstLine="420" w:firstLineChars="200"/>
              <w:jc w:val="left"/>
              <w:rPr>
                <w:bCs/>
                <w:szCs w:val="21"/>
              </w:rPr>
            </w:pPr>
            <w:r>
              <w:rPr>
                <w:rFonts w:hint="eastAsia"/>
                <w:bCs/>
                <w:szCs w:val="21"/>
              </w:rPr>
              <w:t>任务二识读叉架零件图</w:t>
            </w:r>
          </w:p>
          <w:p>
            <w:pPr>
              <w:widowControl/>
              <w:snapToGrid w:val="0"/>
              <w:spacing w:line="380" w:lineRule="exact"/>
              <w:ind w:firstLine="420" w:firstLineChars="200"/>
              <w:jc w:val="left"/>
              <w:rPr>
                <w:bCs/>
                <w:szCs w:val="21"/>
              </w:rPr>
            </w:pPr>
            <w:r>
              <w:rPr>
                <w:rFonts w:hint="eastAsia"/>
                <w:bCs/>
                <w:szCs w:val="21"/>
              </w:rPr>
              <w:t>任务三 绘制粮机装备零件图</w:t>
            </w:r>
          </w:p>
          <w:p>
            <w:pPr>
              <w:widowControl/>
              <w:snapToGrid w:val="0"/>
              <w:spacing w:line="380" w:lineRule="exact"/>
              <w:ind w:firstLine="420" w:firstLineChars="200"/>
              <w:jc w:val="left"/>
              <w:rPr>
                <w:bCs/>
                <w:szCs w:val="21"/>
              </w:rPr>
            </w:pPr>
            <w:r>
              <w:rPr>
                <w:rFonts w:hint="eastAsia"/>
                <w:bCs/>
                <w:szCs w:val="21"/>
              </w:rPr>
              <w:t>项目五 盘盖类零件图的识读与测绘</w:t>
            </w:r>
          </w:p>
          <w:p>
            <w:pPr>
              <w:widowControl/>
              <w:snapToGrid w:val="0"/>
              <w:spacing w:line="380" w:lineRule="exact"/>
              <w:ind w:firstLine="420" w:firstLineChars="200"/>
              <w:jc w:val="left"/>
              <w:rPr>
                <w:bCs/>
                <w:szCs w:val="21"/>
              </w:rPr>
            </w:pPr>
            <w:r>
              <w:rPr>
                <w:rFonts w:hint="eastAsia"/>
                <w:bCs/>
                <w:szCs w:val="21"/>
              </w:rPr>
              <w:t>任务一测绘盘盖类零件</w:t>
            </w:r>
          </w:p>
          <w:p>
            <w:pPr>
              <w:widowControl/>
              <w:snapToGrid w:val="0"/>
              <w:spacing w:line="380" w:lineRule="exact"/>
              <w:ind w:firstLine="420" w:firstLineChars="200"/>
              <w:jc w:val="left"/>
              <w:rPr>
                <w:bCs/>
                <w:szCs w:val="21"/>
              </w:rPr>
            </w:pPr>
            <w:r>
              <w:rPr>
                <w:rFonts w:hint="eastAsia"/>
                <w:bCs/>
                <w:szCs w:val="21"/>
              </w:rPr>
              <w:t>任务二测绘齿轮油泵泵盖零件</w:t>
            </w:r>
          </w:p>
          <w:p>
            <w:pPr>
              <w:widowControl/>
              <w:snapToGrid w:val="0"/>
              <w:spacing w:line="380" w:lineRule="exact"/>
              <w:ind w:firstLine="420" w:firstLineChars="200"/>
              <w:jc w:val="left"/>
              <w:rPr>
                <w:bCs/>
                <w:szCs w:val="21"/>
              </w:rPr>
            </w:pPr>
            <w:r>
              <w:rPr>
                <w:rFonts w:hint="eastAsia"/>
                <w:bCs/>
                <w:szCs w:val="21"/>
              </w:rPr>
              <w:t>项目六 装配图的绘制与识读</w:t>
            </w:r>
          </w:p>
          <w:p>
            <w:pPr>
              <w:widowControl/>
              <w:snapToGrid w:val="0"/>
              <w:spacing w:line="380" w:lineRule="exact"/>
              <w:ind w:firstLine="420" w:firstLineChars="200"/>
              <w:jc w:val="left"/>
              <w:rPr>
                <w:bCs/>
                <w:szCs w:val="21"/>
              </w:rPr>
            </w:pPr>
            <w:r>
              <w:rPr>
                <w:rFonts w:hint="eastAsia"/>
                <w:bCs/>
                <w:szCs w:val="21"/>
              </w:rPr>
              <w:t>任务一支架、千斤顶装配图的绘制</w:t>
            </w:r>
          </w:p>
          <w:p>
            <w:pPr>
              <w:widowControl/>
              <w:snapToGrid w:val="0"/>
              <w:spacing w:line="380" w:lineRule="exact"/>
              <w:ind w:firstLine="420" w:firstLineChars="200"/>
              <w:jc w:val="left"/>
              <w:rPr>
                <w:bCs/>
                <w:szCs w:val="21"/>
              </w:rPr>
            </w:pPr>
            <w:r>
              <w:rPr>
                <w:rFonts w:hint="eastAsia"/>
                <w:bCs/>
                <w:szCs w:val="21"/>
              </w:rPr>
              <w:t>任务二识读机用虎钳装配图，并拆画螺杆等零件图</w:t>
            </w:r>
          </w:p>
          <w:p>
            <w:pPr>
              <w:widowControl/>
              <w:snapToGrid w:val="0"/>
              <w:spacing w:line="380" w:lineRule="exact"/>
              <w:ind w:firstLine="420" w:firstLineChars="200"/>
              <w:jc w:val="left"/>
              <w:rPr>
                <w:bCs/>
                <w:szCs w:val="21"/>
              </w:rPr>
            </w:pPr>
            <w:r>
              <w:rPr>
                <w:rFonts w:hint="eastAsia"/>
                <w:bCs/>
                <w:szCs w:val="21"/>
              </w:rPr>
              <w:t>项目七 减速器的测绘</w:t>
            </w:r>
          </w:p>
          <w:p>
            <w:pPr>
              <w:widowControl/>
              <w:snapToGrid w:val="0"/>
              <w:spacing w:line="380" w:lineRule="exact"/>
              <w:ind w:firstLine="420" w:firstLineChars="200"/>
              <w:jc w:val="left"/>
              <w:rPr>
                <w:szCs w:val="21"/>
              </w:rPr>
            </w:pPr>
            <w:r>
              <w:rPr>
                <w:rFonts w:hint="eastAsia"/>
                <w:bCs/>
                <w:szCs w:val="21"/>
              </w:rPr>
              <w:t>任务一 减速器的测绘，绘制零件图和装配图</w:t>
            </w:r>
          </w:p>
        </w:tc>
        <w:tc>
          <w:tcPr>
            <w:tcW w:w="2435" w:type="pct"/>
            <w:gridSpan w:val="4"/>
            <w:tcBorders>
              <w:top w:val="single" w:color="auto" w:sz="4" w:space="0"/>
              <w:bottom w:val="double" w:color="auto" w:sz="4" w:space="0"/>
            </w:tcBorders>
          </w:tcPr>
          <w:p>
            <w:pPr>
              <w:snapToGrid w:val="0"/>
              <w:spacing w:line="380" w:lineRule="exact"/>
              <w:rPr>
                <w:b/>
                <w:bCs/>
                <w:szCs w:val="21"/>
              </w:rPr>
            </w:pPr>
            <w:r>
              <w:rPr>
                <w:rFonts w:hint="eastAsia"/>
                <w:b/>
                <w:bCs/>
                <w:szCs w:val="21"/>
              </w:rPr>
              <w:t>教学方法要求：</w:t>
            </w:r>
          </w:p>
          <w:p>
            <w:pPr>
              <w:widowControl/>
              <w:snapToGrid w:val="0"/>
              <w:spacing w:line="380" w:lineRule="exact"/>
              <w:ind w:firstLine="420" w:firstLineChars="200"/>
              <w:jc w:val="left"/>
              <w:rPr>
                <w:bCs/>
                <w:szCs w:val="21"/>
              </w:rPr>
            </w:pPr>
            <w:r>
              <w:rPr>
                <w:rFonts w:hint="eastAsia"/>
                <w:bCs/>
                <w:szCs w:val="21"/>
              </w:rPr>
              <w:t>课程采用项目引领，任务驱动，每个任务按照一体化进行授课。</w:t>
            </w:r>
          </w:p>
          <w:p>
            <w:pPr>
              <w:widowControl/>
              <w:snapToGrid w:val="0"/>
              <w:spacing w:line="380" w:lineRule="exact"/>
              <w:jc w:val="left"/>
              <w:rPr>
                <w:b/>
                <w:bCs/>
                <w:szCs w:val="21"/>
              </w:rPr>
            </w:pPr>
            <w:r>
              <w:rPr>
                <w:rFonts w:hint="eastAsia"/>
                <w:b/>
                <w:bCs/>
                <w:szCs w:val="21"/>
              </w:rPr>
              <w:t>教学场地：</w:t>
            </w:r>
          </w:p>
          <w:p>
            <w:pPr>
              <w:widowControl/>
              <w:snapToGrid w:val="0"/>
              <w:spacing w:line="380" w:lineRule="exact"/>
              <w:jc w:val="left"/>
              <w:rPr>
                <w:bCs/>
                <w:szCs w:val="21"/>
              </w:rPr>
            </w:pPr>
            <w:r>
              <w:rPr>
                <w:rFonts w:hint="eastAsia"/>
                <w:bCs/>
                <w:szCs w:val="21"/>
              </w:rPr>
              <w:t>制图室、机械测量工作站、机零、机原陈列室、机房</w:t>
            </w:r>
          </w:p>
          <w:p>
            <w:pPr>
              <w:widowControl/>
              <w:snapToGrid w:val="0"/>
              <w:spacing w:line="380" w:lineRule="exact"/>
              <w:jc w:val="left"/>
              <w:rPr>
                <w:b/>
                <w:bCs/>
                <w:szCs w:val="21"/>
              </w:rPr>
            </w:pPr>
            <w:r>
              <w:rPr>
                <w:rFonts w:hint="eastAsia"/>
                <w:b/>
                <w:bCs/>
                <w:szCs w:val="21"/>
              </w:rPr>
              <w:t>教学材料：</w:t>
            </w:r>
          </w:p>
          <w:p>
            <w:pPr>
              <w:widowControl/>
              <w:snapToGrid w:val="0"/>
              <w:spacing w:line="380" w:lineRule="exact"/>
              <w:jc w:val="left"/>
              <w:rPr>
                <w:bCs/>
                <w:szCs w:val="21"/>
              </w:rPr>
            </w:pPr>
            <w:r>
              <w:rPr>
                <w:rFonts w:hint="eastAsia"/>
                <w:bCs/>
                <w:szCs w:val="21"/>
              </w:rPr>
              <w:t>一、教材、学材</w:t>
            </w:r>
          </w:p>
          <w:p>
            <w:pPr>
              <w:widowControl/>
              <w:snapToGrid w:val="0"/>
              <w:spacing w:line="380" w:lineRule="exact"/>
              <w:jc w:val="left"/>
              <w:rPr>
                <w:bCs/>
                <w:szCs w:val="21"/>
              </w:rPr>
            </w:pPr>
            <w:r>
              <w:rPr>
                <w:rFonts w:hint="eastAsia"/>
                <w:bCs/>
                <w:szCs w:val="21"/>
              </w:rPr>
              <w:t>自己开发</w:t>
            </w:r>
          </w:p>
          <w:p>
            <w:pPr>
              <w:widowControl/>
              <w:snapToGrid w:val="0"/>
              <w:spacing w:line="380" w:lineRule="exact"/>
              <w:jc w:val="left"/>
              <w:rPr>
                <w:bCs/>
                <w:szCs w:val="21"/>
              </w:rPr>
            </w:pPr>
            <w:r>
              <w:rPr>
                <w:rFonts w:hint="eastAsia"/>
                <w:bCs/>
                <w:szCs w:val="21"/>
              </w:rPr>
              <w:t>二、设备</w:t>
            </w:r>
          </w:p>
          <w:p>
            <w:pPr>
              <w:widowControl/>
              <w:snapToGrid w:val="0"/>
              <w:spacing w:line="380" w:lineRule="exact"/>
              <w:jc w:val="left"/>
              <w:rPr>
                <w:bCs/>
                <w:szCs w:val="21"/>
              </w:rPr>
            </w:pPr>
            <w:r>
              <w:rPr>
                <w:rFonts w:hint="eastAsia"/>
                <w:bCs/>
                <w:szCs w:val="21"/>
              </w:rPr>
              <w:t>图版、丁字尺、三坐标测量机、计算机等</w:t>
            </w:r>
          </w:p>
          <w:p>
            <w:pPr>
              <w:widowControl/>
              <w:snapToGrid w:val="0"/>
              <w:spacing w:line="380" w:lineRule="exact"/>
              <w:jc w:val="left"/>
              <w:rPr>
                <w:bCs/>
                <w:szCs w:val="21"/>
              </w:rPr>
            </w:pPr>
            <w:r>
              <w:rPr>
                <w:rFonts w:hint="eastAsia"/>
                <w:bCs/>
                <w:szCs w:val="21"/>
              </w:rPr>
              <w:t>三、耗材</w:t>
            </w:r>
          </w:p>
          <w:p>
            <w:pPr>
              <w:widowControl/>
              <w:snapToGrid w:val="0"/>
              <w:spacing w:line="380" w:lineRule="exact"/>
              <w:jc w:val="left"/>
              <w:rPr>
                <w:bCs/>
                <w:szCs w:val="21"/>
              </w:rPr>
            </w:pPr>
            <w:r>
              <w:rPr>
                <w:rFonts w:hint="eastAsia"/>
                <w:bCs/>
                <w:szCs w:val="21"/>
              </w:rPr>
              <w:t>图纸、铅笔</w:t>
            </w:r>
          </w:p>
          <w:p>
            <w:pPr>
              <w:widowControl/>
              <w:snapToGrid w:val="0"/>
              <w:spacing w:line="380" w:lineRule="exact"/>
              <w:jc w:val="left"/>
              <w:rPr>
                <w:bCs/>
                <w:szCs w:val="21"/>
              </w:rPr>
            </w:pPr>
            <w:r>
              <w:rPr>
                <w:rFonts w:hint="eastAsia"/>
                <w:bCs/>
                <w:szCs w:val="21"/>
              </w:rPr>
              <w:t>四、教学辅助条件</w:t>
            </w:r>
          </w:p>
          <w:p>
            <w:pPr>
              <w:widowControl/>
              <w:snapToGrid w:val="0"/>
              <w:spacing w:line="380" w:lineRule="exact"/>
              <w:jc w:val="left"/>
              <w:rPr>
                <w:szCs w:val="21"/>
              </w:rPr>
            </w:pPr>
            <w:r>
              <w:rPr>
                <w:rFonts w:hint="eastAsia"/>
                <w:bCs/>
                <w:szCs w:val="21"/>
              </w:rPr>
              <w:t>多媒体设备</w:t>
            </w:r>
          </w:p>
        </w:tc>
      </w:tr>
    </w:tbl>
    <w:p>
      <w:pPr>
        <w:widowControl/>
        <w:snapToGrid w:val="0"/>
        <w:spacing w:line="380" w:lineRule="exact"/>
        <w:ind w:firstLine="420" w:firstLineChars="200"/>
        <w:jc w:val="left"/>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5.电工电子技术（5101021215） （64学时）</w:t>
      </w:r>
    </w:p>
    <w:tbl>
      <w:tblPr>
        <w:tblStyle w:val="13"/>
        <w:tblW w:w="4997" w:type="pct"/>
        <w:jc w:val="center"/>
        <w:tblLayout w:type="autofit"/>
        <w:tblCellMar>
          <w:top w:w="0" w:type="dxa"/>
          <w:left w:w="108" w:type="dxa"/>
          <w:bottom w:w="0" w:type="dxa"/>
          <w:right w:w="108" w:type="dxa"/>
        </w:tblCellMar>
      </w:tblPr>
      <w:tblGrid>
        <w:gridCol w:w="1333"/>
        <w:gridCol w:w="3015"/>
        <w:gridCol w:w="129"/>
        <w:gridCol w:w="615"/>
        <w:gridCol w:w="1622"/>
        <w:gridCol w:w="1030"/>
        <w:gridCol w:w="985"/>
      </w:tblGrid>
      <w:tr>
        <w:tblPrEx>
          <w:tblCellMar>
            <w:top w:w="0" w:type="dxa"/>
            <w:left w:w="108" w:type="dxa"/>
            <w:bottom w:w="0" w:type="dxa"/>
            <w:right w:w="108" w:type="dxa"/>
          </w:tblCellMar>
        </w:tblPrEx>
        <w:trPr>
          <w:trHeight w:val="90" w:hRule="atLeast"/>
          <w:jc w:val="center"/>
        </w:trPr>
        <w:tc>
          <w:tcPr>
            <w:tcW w:w="764" w:type="pct"/>
            <w:tcBorders>
              <w:top w:val="double" w:color="auto" w:sz="2" w:space="0"/>
              <w:left w:val="double" w:color="auto" w:sz="2" w:space="0"/>
              <w:bottom w:val="double" w:color="auto" w:sz="2" w:space="0"/>
              <w:right w:val="nil"/>
            </w:tcBorders>
            <w:shd w:val="clear" w:color="auto" w:fill="D9D9D9"/>
            <w:vAlign w:val="center"/>
          </w:tcPr>
          <w:p>
            <w:pPr>
              <w:widowControl/>
              <w:snapToGrid w:val="0"/>
              <w:spacing w:line="380" w:lineRule="exact"/>
              <w:jc w:val="center"/>
              <w:rPr>
                <w:bCs/>
                <w:szCs w:val="21"/>
              </w:rPr>
            </w:pPr>
            <w:r>
              <w:rPr>
                <w:rFonts w:hint="eastAsia"/>
                <w:bCs/>
                <w:szCs w:val="21"/>
              </w:rPr>
              <w:t>课程名称</w:t>
            </w:r>
          </w:p>
        </w:tc>
        <w:tc>
          <w:tcPr>
            <w:tcW w:w="1727" w:type="pct"/>
            <w:tcBorders>
              <w:top w:val="double" w:color="auto" w:sz="2" w:space="0"/>
              <w:left w:val="single" w:color="auto" w:sz="4" w:space="0"/>
              <w:bottom w:val="double" w:color="auto" w:sz="2" w:space="0"/>
              <w:right w:val="single" w:color="auto" w:sz="4" w:space="0"/>
            </w:tcBorders>
            <w:shd w:val="clear" w:color="auto" w:fill="D9D9D9"/>
            <w:vAlign w:val="center"/>
          </w:tcPr>
          <w:p>
            <w:pPr>
              <w:widowControl/>
              <w:snapToGrid w:val="0"/>
              <w:spacing w:line="380" w:lineRule="exact"/>
              <w:ind w:firstLine="420" w:firstLineChars="200"/>
              <w:jc w:val="center"/>
              <w:rPr>
                <w:bCs/>
                <w:szCs w:val="21"/>
              </w:rPr>
            </w:pPr>
            <w:r>
              <w:rPr>
                <w:rFonts w:hint="eastAsia"/>
                <w:bCs/>
                <w:szCs w:val="21"/>
              </w:rPr>
              <w:t>电工电子技术</w:t>
            </w:r>
          </w:p>
        </w:tc>
        <w:tc>
          <w:tcPr>
            <w:tcW w:w="426" w:type="pct"/>
            <w:gridSpan w:val="2"/>
            <w:tcBorders>
              <w:top w:val="double" w:color="auto" w:sz="2" w:space="0"/>
              <w:left w:val="nil"/>
              <w:bottom w:val="double" w:color="auto" w:sz="2" w:space="0"/>
              <w:right w:val="single" w:color="auto" w:sz="4" w:space="0"/>
            </w:tcBorders>
            <w:shd w:val="clear" w:color="auto" w:fill="D9D9D9"/>
            <w:vAlign w:val="center"/>
          </w:tcPr>
          <w:p>
            <w:pPr>
              <w:widowControl/>
              <w:snapToGrid w:val="0"/>
              <w:spacing w:line="380" w:lineRule="exact"/>
              <w:jc w:val="center"/>
              <w:rPr>
                <w:bCs/>
                <w:szCs w:val="21"/>
              </w:rPr>
            </w:pPr>
            <w:r>
              <w:rPr>
                <w:rFonts w:hint="eastAsia"/>
                <w:bCs/>
                <w:szCs w:val="21"/>
              </w:rPr>
              <w:t>学期</w:t>
            </w:r>
          </w:p>
        </w:tc>
        <w:tc>
          <w:tcPr>
            <w:tcW w:w="929" w:type="pct"/>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widowControl/>
              <w:snapToGrid w:val="0"/>
              <w:spacing w:line="380" w:lineRule="exact"/>
              <w:ind w:firstLine="420" w:firstLineChars="200"/>
              <w:jc w:val="center"/>
              <w:rPr>
                <w:bCs/>
                <w:szCs w:val="21"/>
              </w:rPr>
            </w:pPr>
            <w:r>
              <w:rPr>
                <w:rFonts w:hint="eastAsia"/>
                <w:bCs/>
                <w:szCs w:val="21"/>
              </w:rPr>
              <w:t>第3学期</w:t>
            </w:r>
          </w:p>
        </w:tc>
        <w:tc>
          <w:tcPr>
            <w:tcW w:w="590" w:type="pct"/>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widowControl/>
              <w:snapToGrid w:val="0"/>
              <w:spacing w:line="380" w:lineRule="exact"/>
              <w:jc w:val="center"/>
              <w:rPr>
                <w:bCs/>
                <w:szCs w:val="21"/>
              </w:rPr>
            </w:pPr>
            <w:r>
              <w:rPr>
                <w:rFonts w:hint="eastAsia"/>
                <w:bCs/>
                <w:szCs w:val="21"/>
              </w:rPr>
              <w:t>总学时</w:t>
            </w:r>
          </w:p>
        </w:tc>
        <w:tc>
          <w:tcPr>
            <w:tcW w:w="562" w:type="pct"/>
            <w:tcBorders>
              <w:top w:val="double" w:color="auto" w:sz="2" w:space="0"/>
              <w:left w:val="nil"/>
              <w:bottom w:val="double" w:color="auto" w:sz="2" w:space="0"/>
              <w:right w:val="double" w:color="auto" w:sz="2" w:space="0"/>
            </w:tcBorders>
            <w:shd w:val="clear" w:color="auto" w:fill="D9D9D9"/>
            <w:tcMar>
              <w:top w:w="0" w:type="dxa"/>
              <w:left w:w="0" w:type="dxa"/>
              <w:bottom w:w="0" w:type="dxa"/>
              <w:right w:w="0" w:type="dxa"/>
            </w:tcMar>
            <w:vAlign w:val="center"/>
          </w:tcPr>
          <w:p>
            <w:pPr>
              <w:widowControl/>
              <w:snapToGrid w:val="0"/>
              <w:spacing w:line="380" w:lineRule="exact"/>
              <w:jc w:val="center"/>
              <w:rPr>
                <w:bCs/>
                <w:szCs w:val="21"/>
              </w:rPr>
            </w:pPr>
            <w:r>
              <w:rPr>
                <w:rFonts w:hint="eastAsia"/>
                <w:bCs/>
                <w:szCs w:val="21"/>
              </w:rPr>
              <w:t>64h</w:t>
            </w:r>
          </w:p>
        </w:tc>
      </w:tr>
      <w:tr>
        <w:tblPrEx>
          <w:tblCellMar>
            <w:top w:w="0" w:type="dxa"/>
            <w:left w:w="108" w:type="dxa"/>
            <w:bottom w:w="0" w:type="dxa"/>
            <w:right w:w="108" w:type="dxa"/>
          </w:tblCellMar>
        </w:tblPrEx>
        <w:trPr>
          <w:trHeight w:val="1515" w:hRule="atLeast"/>
          <w:jc w:val="center"/>
        </w:trPr>
        <w:tc>
          <w:tcPr>
            <w:tcW w:w="5000" w:type="pct"/>
            <w:gridSpan w:val="7"/>
            <w:tcBorders>
              <w:top w:val="double" w:color="auto" w:sz="2" w:space="0"/>
              <w:left w:val="double" w:color="auto" w:sz="2" w:space="0"/>
              <w:bottom w:val="single" w:color="auto" w:sz="4" w:space="0"/>
              <w:right w:val="double" w:color="auto" w:sz="2" w:space="0"/>
            </w:tcBorders>
          </w:tcPr>
          <w:p>
            <w:pPr>
              <w:widowControl/>
              <w:snapToGrid w:val="0"/>
              <w:spacing w:line="380" w:lineRule="exact"/>
              <w:ind w:firstLine="420" w:firstLineChars="200"/>
              <w:jc w:val="left"/>
              <w:rPr>
                <w:bCs/>
                <w:szCs w:val="21"/>
              </w:rPr>
            </w:pPr>
            <w:r>
              <w:rPr>
                <w:rFonts w:hint="eastAsia"/>
                <w:bCs/>
                <w:szCs w:val="21"/>
              </w:rPr>
              <w:t>学习目标:</w:t>
            </w:r>
          </w:p>
          <w:p>
            <w:pPr>
              <w:widowControl/>
              <w:snapToGrid w:val="0"/>
              <w:spacing w:line="380" w:lineRule="exact"/>
              <w:ind w:firstLine="420" w:firstLineChars="200"/>
              <w:jc w:val="left"/>
              <w:rPr>
                <w:bCs/>
                <w:szCs w:val="21"/>
              </w:rPr>
            </w:pPr>
            <w:r>
              <w:rPr>
                <w:rFonts w:hint="eastAsia"/>
                <w:bCs/>
                <w:szCs w:val="21"/>
              </w:rPr>
              <w:t>通过本课程学习，学生作为智能化生产线安装调试工岗位人员，能够在智能制造集成企业按照电控工程师设计的图纸要求完成对产线进行电力、电器元器件的安装和调试等工作，同时在电控工程师的指导下能够完成简单的电路图的设计工作，培养学生动力系统的电路设计与安装能力和安全生产环保设计理念。</w:t>
            </w:r>
          </w:p>
        </w:tc>
      </w:tr>
      <w:tr>
        <w:tblPrEx>
          <w:tblCellMar>
            <w:top w:w="0" w:type="dxa"/>
            <w:left w:w="108" w:type="dxa"/>
            <w:bottom w:w="0" w:type="dxa"/>
            <w:right w:w="108" w:type="dxa"/>
          </w:tblCellMar>
        </w:tblPrEx>
        <w:trPr>
          <w:trHeight w:val="90" w:hRule="atLeast"/>
          <w:jc w:val="center"/>
        </w:trPr>
        <w:tc>
          <w:tcPr>
            <w:tcW w:w="2565" w:type="pct"/>
            <w:gridSpan w:val="3"/>
            <w:tcBorders>
              <w:top w:val="single" w:color="auto" w:sz="4" w:space="0"/>
              <w:left w:val="double" w:color="auto" w:sz="2" w:space="0"/>
              <w:bottom w:val="double" w:color="auto" w:sz="2" w:space="0"/>
              <w:right w:val="single" w:color="auto" w:sz="4" w:space="0"/>
            </w:tcBorders>
          </w:tcPr>
          <w:p>
            <w:pPr>
              <w:widowControl/>
              <w:snapToGrid w:val="0"/>
              <w:spacing w:line="380" w:lineRule="exact"/>
              <w:ind w:firstLine="420" w:firstLineChars="200"/>
              <w:jc w:val="left"/>
              <w:rPr>
                <w:bCs/>
                <w:szCs w:val="21"/>
              </w:rPr>
            </w:pPr>
            <w:r>
              <w:rPr>
                <w:rFonts w:hint="eastAsia"/>
                <w:bCs/>
                <w:szCs w:val="21"/>
              </w:rPr>
              <w:t>教学内容：</w:t>
            </w:r>
          </w:p>
          <w:p>
            <w:pPr>
              <w:widowControl/>
              <w:snapToGrid w:val="0"/>
              <w:spacing w:line="380" w:lineRule="exact"/>
              <w:ind w:firstLine="420" w:firstLineChars="200"/>
              <w:jc w:val="left"/>
              <w:rPr>
                <w:bCs/>
                <w:szCs w:val="21"/>
              </w:rPr>
            </w:pPr>
            <w:r>
              <w:rPr>
                <w:rFonts w:hint="eastAsia"/>
                <w:bCs/>
                <w:szCs w:val="21"/>
              </w:rPr>
              <w:t>项目一  天煌教仪直流电路检测</w:t>
            </w:r>
          </w:p>
          <w:p>
            <w:pPr>
              <w:widowControl/>
              <w:snapToGrid w:val="0"/>
              <w:spacing w:line="380" w:lineRule="exact"/>
              <w:ind w:firstLine="420" w:firstLineChars="200"/>
              <w:jc w:val="left"/>
              <w:rPr>
                <w:bCs/>
                <w:szCs w:val="21"/>
              </w:rPr>
            </w:pPr>
            <w:r>
              <w:rPr>
                <w:rFonts w:hint="eastAsia"/>
                <w:bCs/>
                <w:szCs w:val="21"/>
              </w:rPr>
              <w:t>分析直流电路的常见方法</w:t>
            </w:r>
          </w:p>
          <w:p>
            <w:pPr>
              <w:widowControl/>
              <w:snapToGrid w:val="0"/>
              <w:spacing w:line="380" w:lineRule="exact"/>
              <w:ind w:firstLine="420" w:firstLineChars="200"/>
              <w:jc w:val="left"/>
              <w:rPr>
                <w:bCs/>
                <w:szCs w:val="21"/>
              </w:rPr>
            </w:pPr>
            <w:r>
              <w:rPr>
                <w:rFonts w:hint="eastAsia"/>
                <w:bCs/>
                <w:szCs w:val="21"/>
              </w:rPr>
              <w:t>直流电路参数测量</w:t>
            </w:r>
          </w:p>
          <w:p>
            <w:pPr>
              <w:widowControl/>
              <w:snapToGrid w:val="0"/>
              <w:spacing w:line="380" w:lineRule="exact"/>
              <w:ind w:firstLine="420" w:firstLineChars="200"/>
              <w:jc w:val="left"/>
              <w:rPr>
                <w:bCs/>
                <w:szCs w:val="21"/>
              </w:rPr>
            </w:pPr>
            <w:r>
              <w:rPr>
                <w:rFonts w:hint="eastAsia"/>
                <w:bCs/>
                <w:szCs w:val="21"/>
              </w:rPr>
              <w:t>3.直流电路的搭建与测量</w:t>
            </w:r>
          </w:p>
          <w:p>
            <w:pPr>
              <w:widowControl/>
              <w:snapToGrid w:val="0"/>
              <w:spacing w:line="380" w:lineRule="exact"/>
              <w:ind w:firstLine="420" w:firstLineChars="200"/>
              <w:jc w:val="left"/>
              <w:rPr>
                <w:bCs/>
                <w:szCs w:val="21"/>
              </w:rPr>
            </w:pPr>
            <w:r>
              <w:rPr>
                <w:rFonts w:hint="eastAsia"/>
                <w:bCs/>
                <w:szCs w:val="21"/>
              </w:rPr>
              <w:t>项目二  照明线路安装</w:t>
            </w:r>
          </w:p>
          <w:p>
            <w:pPr>
              <w:widowControl/>
              <w:snapToGrid w:val="0"/>
              <w:spacing w:line="380" w:lineRule="exact"/>
              <w:ind w:firstLine="420" w:firstLineChars="200"/>
              <w:jc w:val="left"/>
              <w:rPr>
                <w:bCs/>
                <w:szCs w:val="21"/>
              </w:rPr>
            </w:pPr>
            <w:r>
              <w:rPr>
                <w:rFonts w:hint="eastAsia"/>
                <w:bCs/>
                <w:szCs w:val="21"/>
              </w:rPr>
              <w:t>交流电路理论与技能（含交流电表达方式、单一参数交流电路、RLC串并联电路、三相负载的Y与△连接及功能计算等）；</w:t>
            </w:r>
          </w:p>
          <w:p>
            <w:pPr>
              <w:widowControl/>
              <w:snapToGrid w:val="0"/>
              <w:spacing w:line="380" w:lineRule="exact"/>
              <w:ind w:firstLine="420" w:firstLineChars="200"/>
              <w:jc w:val="left"/>
              <w:rPr>
                <w:bCs/>
                <w:szCs w:val="21"/>
              </w:rPr>
            </w:pPr>
            <w:r>
              <w:rPr>
                <w:rFonts w:hint="eastAsia"/>
                <w:bCs/>
                <w:szCs w:val="21"/>
              </w:rPr>
              <w:t>照明线路与电工技能（常用电工工具使用、仪表使用、导线连接、照明线路安装）。</w:t>
            </w:r>
          </w:p>
          <w:p>
            <w:pPr>
              <w:widowControl/>
              <w:snapToGrid w:val="0"/>
              <w:spacing w:line="380" w:lineRule="exact"/>
              <w:ind w:firstLine="420" w:firstLineChars="200"/>
              <w:jc w:val="left"/>
              <w:rPr>
                <w:bCs/>
                <w:szCs w:val="21"/>
              </w:rPr>
            </w:pPr>
            <w:r>
              <w:rPr>
                <w:rFonts w:hint="eastAsia"/>
                <w:bCs/>
                <w:szCs w:val="21"/>
              </w:rPr>
              <w:t>项目三 三相电源及负责连接</w:t>
            </w:r>
          </w:p>
          <w:p>
            <w:pPr>
              <w:widowControl/>
              <w:snapToGrid w:val="0"/>
              <w:spacing w:line="380" w:lineRule="exact"/>
              <w:ind w:firstLine="420" w:firstLineChars="200"/>
              <w:jc w:val="left"/>
              <w:rPr>
                <w:bCs/>
                <w:szCs w:val="21"/>
              </w:rPr>
            </w:pPr>
            <w:r>
              <w:rPr>
                <w:rFonts w:hint="eastAsia"/>
                <w:bCs/>
                <w:szCs w:val="21"/>
              </w:rPr>
              <w:t>三相电源及测量</w:t>
            </w:r>
          </w:p>
          <w:p>
            <w:pPr>
              <w:widowControl/>
              <w:snapToGrid w:val="0"/>
              <w:spacing w:line="380" w:lineRule="exact"/>
              <w:ind w:firstLine="420" w:firstLineChars="200"/>
              <w:jc w:val="left"/>
              <w:rPr>
                <w:bCs/>
                <w:szCs w:val="21"/>
              </w:rPr>
            </w:pPr>
            <w:r>
              <w:rPr>
                <w:rFonts w:hint="eastAsia"/>
                <w:bCs/>
                <w:szCs w:val="21"/>
              </w:rPr>
              <w:t>Y-Y连接负载及测量</w:t>
            </w:r>
          </w:p>
          <w:p>
            <w:pPr>
              <w:widowControl/>
              <w:snapToGrid w:val="0"/>
              <w:spacing w:line="380" w:lineRule="exact"/>
              <w:ind w:firstLine="420" w:firstLineChars="200"/>
              <w:jc w:val="left"/>
              <w:rPr>
                <w:bCs/>
                <w:szCs w:val="21"/>
              </w:rPr>
            </w:pPr>
            <w:r>
              <w:rPr>
                <w:rFonts w:hint="eastAsia"/>
                <w:bCs/>
                <w:szCs w:val="21"/>
              </w:rPr>
              <w:t>项目四、工厂配电线路安装</w:t>
            </w:r>
          </w:p>
          <w:p>
            <w:pPr>
              <w:widowControl/>
              <w:snapToGrid w:val="0"/>
              <w:spacing w:line="380" w:lineRule="exact"/>
              <w:ind w:firstLine="420" w:firstLineChars="200"/>
              <w:jc w:val="left"/>
              <w:rPr>
                <w:bCs/>
                <w:szCs w:val="21"/>
              </w:rPr>
            </w:pPr>
            <w:r>
              <w:rPr>
                <w:rFonts w:hint="eastAsia"/>
                <w:bCs/>
                <w:szCs w:val="21"/>
              </w:rPr>
              <w:t>磁路与电磁电器（含变压器、电磁铁阀）；</w:t>
            </w:r>
          </w:p>
          <w:p>
            <w:pPr>
              <w:widowControl/>
              <w:snapToGrid w:val="0"/>
              <w:spacing w:line="380" w:lineRule="exact"/>
              <w:ind w:firstLine="420" w:firstLineChars="200"/>
              <w:jc w:val="left"/>
              <w:rPr>
                <w:bCs/>
                <w:szCs w:val="21"/>
              </w:rPr>
            </w:pPr>
            <w:r>
              <w:rPr>
                <w:rFonts w:hint="eastAsia"/>
                <w:bCs/>
                <w:szCs w:val="21"/>
              </w:rPr>
              <w:t>2、安全用电与配电（含保护接地、接零，工厂企业配送电）；</w:t>
            </w:r>
          </w:p>
          <w:p>
            <w:pPr>
              <w:widowControl/>
              <w:snapToGrid w:val="0"/>
              <w:spacing w:line="380" w:lineRule="exact"/>
              <w:ind w:firstLine="420" w:firstLineChars="200"/>
              <w:jc w:val="left"/>
              <w:rPr>
                <w:bCs/>
                <w:szCs w:val="21"/>
              </w:rPr>
            </w:pPr>
            <w:r>
              <w:rPr>
                <w:rFonts w:hint="eastAsia"/>
                <w:bCs/>
                <w:szCs w:val="21"/>
              </w:rPr>
              <w:t>项目五、电动机控制线路安装</w:t>
            </w:r>
          </w:p>
          <w:p>
            <w:pPr>
              <w:widowControl/>
              <w:snapToGrid w:val="0"/>
              <w:spacing w:line="380" w:lineRule="exact"/>
              <w:ind w:firstLine="420" w:firstLineChars="200"/>
              <w:jc w:val="left"/>
              <w:rPr>
                <w:bCs/>
                <w:szCs w:val="21"/>
              </w:rPr>
            </w:pPr>
            <w:r>
              <w:rPr>
                <w:rFonts w:hint="eastAsia"/>
                <w:bCs/>
                <w:szCs w:val="21"/>
              </w:rPr>
              <w:t>1、常用低压器件及检测</w:t>
            </w:r>
          </w:p>
          <w:p>
            <w:pPr>
              <w:widowControl/>
              <w:snapToGrid w:val="0"/>
              <w:spacing w:line="380" w:lineRule="exact"/>
              <w:ind w:firstLine="420" w:firstLineChars="200"/>
              <w:jc w:val="left"/>
              <w:rPr>
                <w:bCs/>
                <w:szCs w:val="21"/>
              </w:rPr>
            </w:pPr>
            <w:r>
              <w:rPr>
                <w:rFonts w:hint="eastAsia"/>
                <w:bCs/>
                <w:szCs w:val="21"/>
              </w:rPr>
              <w:t>2．电动机长动、正反转、转启动典型控制线路；</w:t>
            </w:r>
          </w:p>
          <w:p>
            <w:pPr>
              <w:widowControl/>
              <w:snapToGrid w:val="0"/>
              <w:spacing w:line="380" w:lineRule="exact"/>
              <w:ind w:firstLine="420" w:firstLineChars="200"/>
              <w:jc w:val="left"/>
              <w:rPr>
                <w:bCs/>
                <w:szCs w:val="21"/>
              </w:rPr>
            </w:pPr>
            <w:r>
              <w:rPr>
                <w:rFonts w:hint="eastAsia"/>
                <w:bCs/>
                <w:szCs w:val="21"/>
              </w:rPr>
              <w:t>项目五  典型机床线路连接及故障排查</w:t>
            </w:r>
          </w:p>
          <w:p>
            <w:pPr>
              <w:widowControl/>
              <w:snapToGrid w:val="0"/>
              <w:spacing w:line="380" w:lineRule="exact"/>
              <w:ind w:firstLine="420" w:firstLineChars="200"/>
              <w:jc w:val="left"/>
              <w:rPr>
                <w:bCs/>
                <w:szCs w:val="21"/>
              </w:rPr>
            </w:pPr>
            <w:r>
              <w:rPr>
                <w:rFonts w:hint="eastAsia"/>
                <w:bCs/>
                <w:szCs w:val="21"/>
              </w:rPr>
              <w:t>1、通用机床CA6140车床、X62W铣床控制线路的维修；</w:t>
            </w:r>
          </w:p>
          <w:p>
            <w:pPr>
              <w:widowControl/>
              <w:snapToGrid w:val="0"/>
              <w:spacing w:line="380" w:lineRule="exact"/>
              <w:ind w:firstLine="420" w:firstLineChars="200"/>
              <w:jc w:val="left"/>
              <w:rPr>
                <w:bCs/>
                <w:szCs w:val="21"/>
              </w:rPr>
            </w:pPr>
            <w:r>
              <w:rPr>
                <w:rFonts w:hint="eastAsia"/>
                <w:bCs/>
                <w:szCs w:val="21"/>
              </w:rPr>
              <w:t>3、通用机床控制线路的改造（载体可选择X62W铣床、CA6140车床）。</w:t>
            </w:r>
          </w:p>
        </w:tc>
        <w:tc>
          <w:tcPr>
            <w:tcW w:w="2434" w:type="pct"/>
            <w:gridSpan w:val="4"/>
            <w:tcBorders>
              <w:top w:val="single" w:color="auto" w:sz="4" w:space="0"/>
              <w:left w:val="single" w:color="auto" w:sz="4" w:space="0"/>
              <w:bottom w:val="double" w:color="auto" w:sz="2" w:space="0"/>
              <w:right w:val="double" w:color="auto" w:sz="2" w:space="0"/>
            </w:tcBorders>
          </w:tcPr>
          <w:p>
            <w:pPr>
              <w:widowControl/>
              <w:snapToGrid w:val="0"/>
              <w:spacing w:line="380" w:lineRule="exact"/>
              <w:ind w:firstLine="420" w:firstLineChars="200"/>
              <w:jc w:val="left"/>
              <w:rPr>
                <w:bCs/>
                <w:szCs w:val="21"/>
              </w:rPr>
            </w:pPr>
            <w:r>
              <w:rPr>
                <w:rFonts w:hint="eastAsia"/>
                <w:bCs/>
                <w:szCs w:val="21"/>
              </w:rPr>
              <w:t>教学方法要求：</w:t>
            </w:r>
          </w:p>
          <w:p>
            <w:pPr>
              <w:widowControl/>
              <w:snapToGrid w:val="0"/>
              <w:spacing w:line="380" w:lineRule="exact"/>
              <w:ind w:firstLine="420" w:firstLineChars="200"/>
              <w:jc w:val="left"/>
              <w:rPr>
                <w:bCs/>
                <w:szCs w:val="21"/>
              </w:rPr>
            </w:pPr>
            <w:r>
              <w:rPr>
                <w:rFonts w:hint="eastAsia"/>
                <w:bCs/>
                <w:szCs w:val="21"/>
              </w:rPr>
              <w:t>课程采用模块化结构，要求按照一体化的模式进行授课。根据教学内容采取多种教学方法，例如：多媒体演示教学、现场观摩教学、现场实习教学、实物教学、仿真教学、典型案例教学法等。</w:t>
            </w:r>
          </w:p>
          <w:p>
            <w:pPr>
              <w:widowControl/>
              <w:snapToGrid w:val="0"/>
              <w:spacing w:line="380" w:lineRule="exact"/>
              <w:ind w:firstLine="420" w:firstLineChars="200"/>
              <w:jc w:val="left"/>
              <w:rPr>
                <w:bCs/>
                <w:szCs w:val="21"/>
              </w:rPr>
            </w:pPr>
            <w:r>
              <w:rPr>
                <w:rFonts w:hint="eastAsia"/>
                <w:bCs/>
                <w:szCs w:val="21"/>
              </w:rPr>
              <w:t>教学场地：</w:t>
            </w:r>
          </w:p>
          <w:p>
            <w:pPr>
              <w:widowControl/>
              <w:snapToGrid w:val="0"/>
              <w:spacing w:line="380" w:lineRule="exact"/>
              <w:ind w:firstLine="420" w:firstLineChars="200"/>
              <w:jc w:val="left"/>
              <w:rPr>
                <w:bCs/>
                <w:szCs w:val="21"/>
              </w:rPr>
            </w:pPr>
            <w:r>
              <w:rPr>
                <w:rFonts w:hint="eastAsia"/>
                <w:bCs/>
                <w:szCs w:val="21"/>
              </w:rPr>
              <w:t>3#208柔性生产线工作站</w:t>
            </w:r>
          </w:p>
          <w:p>
            <w:pPr>
              <w:widowControl/>
              <w:snapToGrid w:val="0"/>
              <w:spacing w:line="380" w:lineRule="exact"/>
              <w:ind w:firstLine="420" w:firstLineChars="200"/>
              <w:jc w:val="left"/>
              <w:rPr>
                <w:bCs/>
                <w:szCs w:val="21"/>
              </w:rPr>
            </w:pPr>
            <w:r>
              <w:rPr>
                <w:rFonts w:hint="eastAsia"/>
                <w:bCs/>
                <w:szCs w:val="21"/>
              </w:rPr>
              <w:t>3#106拖动实训室</w:t>
            </w:r>
          </w:p>
          <w:p>
            <w:pPr>
              <w:widowControl/>
              <w:snapToGrid w:val="0"/>
              <w:spacing w:line="380" w:lineRule="exact"/>
              <w:ind w:firstLine="420" w:firstLineChars="200"/>
              <w:jc w:val="left"/>
              <w:rPr>
                <w:bCs/>
                <w:szCs w:val="21"/>
              </w:rPr>
            </w:pPr>
            <w:r>
              <w:rPr>
                <w:rFonts w:hint="eastAsia"/>
                <w:bCs/>
                <w:szCs w:val="21"/>
              </w:rPr>
              <w:t>3#107高级电工技能实训室</w:t>
            </w:r>
          </w:p>
          <w:p>
            <w:pPr>
              <w:widowControl/>
              <w:snapToGrid w:val="0"/>
              <w:spacing w:line="380" w:lineRule="exact"/>
              <w:ind w:firstLine="420" w:firstLineChars="200"/>
              <w:jc w:val="left"/>
              <w:rPr>
                <w:bCs/>
                <w:szCs w:val="21"/>
              </w:rPr>
            </w:pPr>
            <w:r>
              <w:rPr>
                <w:rFonts w:hint="eastAsia"/>
                <w:bCs/>
                <w:szCs w:val="21"/>
              </w:rPr>
              <w:t>3#208电工技能实训室</w:t>
            </w:r>
          </w:p>
          <w:p>
            <w:pPr>
              <w:widowControl/>
              <w:snapToGrid w:val="0"/>
              <w:spacing w:line="380" w:lineRule="exact"/>
              <w:ind w:firstLine="420" w:firstLineChars="200"/>
              <w:jc w:val="left"/>
              <w:rPr>
                <w:bCs/>
                <w:szCs w:val="21"/>
              </w:rPr>
            </w:pPr>
            <w:r>
              <w:rPr>
                <w:rFonts w:hint="eastAsia"/>
                <w:bCs/>
                <w:szCs w:val="21"/>
              </w:rPr>
              <w:t>（地点待定）通用机床控制线路实训室</w:t>
            </w:r>
          </w:p>
          <w:p>
            <w:pPr>
              <w:widowControl/>
              <w:snapToGrid w:val="0"/>
              <w:spacing w:line="380" w:lineRule="exact"/>
              <w:ind w:firstLine="420" w:firstLineChars="200"/>
              <w:jc w:val="left"/>
              <w:rPr>
                <w:bCs/>
                <w:szCs w:val="21"/>
              </w:rPr>
            </w:pPr>
            <w:r>
              <w:rPr>
                <w:rFonts w:hint="eastAsia"/>
                <w:bCs/>
                <w:szCs w:val="21"/>
              </w:rPr>
              <w:t>教学材料：</w:t>
            </w:r>
          </w:p>
          <w:p>
            <w:pPr>
              <w:widowControl/>
              <w:snapToGrid w:val="0"/>
              <w:spacing w:line="380" w:lineRule="exact"/>
              <w:ind w:firstLine="420" w:firstLineChars="200"/>
              <w:jc w:val="left"/>
              <w:rPr>
                <w:bCs/>
                <w:szCs w:val="21"/>
              </w:rPr>
            </w:pPr>
            <w:r>
              <w:rPr>
                <w:rFonts w:hint="eastAsia"/>
                <w:bCs/>
                <w:szCs w:val="21"/>
              </w:rPr>
              <w:t>一、教材、学材</w:t>
            </w:r>
          </w:p>
          <w:p>
            <w:pPr>
              <w:widowControl/>
              <w:snapToGrid w:val="0"/>
              <w:spacing w:line="380" w:lineRule="exact"/>
              <w:ind w:firstLine="420" w:firstLineChars="200"/>
              <w:jc w:val="left"/>
              <w:rPr>
                <w:bCs/>
                <w:szCs w:val="21"/>
              </w:rPr>
            </w:pPr>
            <w:r>
              <w:rPr>
                <w:rFonts w:hint="eastAsia"/>
                <w:bCs/>
                <w:szCs w:val="21"/>
              </w:rPr>
              <w:t>自己开发</w:t>
            </w:r>
          </w:p>
          <w:p>
            <w:pPr>
              <w:widowControl/>
              <w:snapToGrid w:val="0"/>
              <w:spacing w:line="380" w:lineRule="exact"/>
              <w:ind w:firstLine="420" w:firstLineChars="200"/>
              <w:jc w:val="left"/>
              <w:rPr>
                <w:bCs/>
                <w:szCs w:val="21"/>
              </w:rPr>
            </w:pPr>
            <w:r>
              <w:rPr>
                <w:rFonts w:hint="eastAsia"/>
                <w:bCs/>
                <w:szCs w:val="21"/>
              </w:rPr>
              <w:t>二、设备</w:t>
            </w:r>
          </w:p>
          <w:p>
            <w:pPr>
              <w:widowControl/>
              <w:snapToGrid w:val="0"/>
              <w:spacing w:line="380" w:lineRule="exact"/>
              <w:ind w:firstLine="420" w:firstLineChars="200"/>
              <w:jc w:val="left"/>
              <w:rPr>
                <w:bCs/>
                <w:szCs w:val="21"/>
              </w:rPr>
            </w:pPr>
            <w:r>
              <w:rPr>
                <w:rFonts w:hint="eastAsia"/>
                <w:bCs/>
                <w:szCs w:val="21"/>
              </w:rPr>
              <w:t>柔性生产线工作站、拖动实训设备、照明与动力安装实训设备、高级电工技能实训设备、通用机床设备</w:t>
            </w:r>
          </w:p>
          <w:p>
            <w:pPr>
              <w:widowControl/>
              <w:snapToGrid w:val="0"/>
              <w:spacing w:line="380" w:lineRule="exact"/>
              <w:ind w:firstLine="420" w:firstLineChars="200"/>
              <w:jc w:val="left"/>
              <w:rPr>
                <w:bCs/>
                <w:szCs w:val="21"/>
              </w:rPr>
            </w:pPr>
            <w:r>
              <w:rPr>
                <w:rFonts w:hint="eastAsia"/>
                <w:bCs/>
                <w:szCs w:val="21"/>
              </w:rPr>
              <w:t>三、耗材</w:t>
            </w:r>
          </w:p>
          <w:p>
            <w:pPr>
              <w:widowControl/>
              <w:snapToGrid w:val="0"/>
              <w:spacing w:line="380" w:lineRule="exact"/>
              <w:ind w:firstLine="420" w:firstLineChars="200"/>
              <w:jc w:val="left"/>
              <w:rPr>
                <w:bCs/>
                <w:szCs w:val="21"/>
              </w:rPr>
            </w:pPr>
            <w:r>
              <w:rPr>
                <w:rFonts w:hint="eastAsia"/>
                <w:bCs/>
                <w:szCs w:val="21"/>
              </w:rPr>
              <w:t>导线及开关设备</w:t>
            </w:r>
          </w:p>
          <w:p>
            <w:pPr>
              <w:widowControl/>
              <w:snapToGrid w:val="0"/>
              <w:spacing w:line="380" w:lineRule="exact"/>
              <w:ind w:firstLine="420" w:firstLineChars="200"/>
              <w:jc w:val="left"/>
              <w:rPr>
                <w:bCs/>
                <w:szCs w:val="21"/>
              </w:rPr>
            </w:pPr>
            <w:r>
              <w:rPr>
                <w:rFonts w:hint="eastAsia"/>
                <w:bCs/>
                <w:szCs w:val="21"/>
              </w:rPr>
              <w:t>四、教学辅助条件</w:t>
            </w:r>
          </w:p>
          <w:p>
            <w:pPr>
              <w:widowControl/>
              <w:snapToGrid w:val="0"/>
              <w:spacing w:line="380" w:lineRule="exact"/>
              <w:ind w:firstLine="420" w:firstLineChars="200"/>
              <w:jc w:val="left"/>
              <w:rPr>
                <w:bCs/>
                <w:szCs w:val="21"/>
              </w:rPr>
            </w:pPr>
            <w:r>
              <w:rPr>
                <w:rFonts w:hint="eastAsia"/>
                <w:bCs/>
                <w:szCs w:val="21"/>
              </w:rPr>
              <w:t>多媒体设备</w:t>
            </w:r>
          </w:p>
        </w:tc>
      </w:tr>
    </w:tbl>
    <w:p>
      <w:pPr>
        <w:spacing w:line="360" w:lineRule="exact"/>
        <w:ind w:firstLine="420" w:firstLineChars="200"/>
        <w:rPr>
          <w:rFonts w:ascii="仿宋_GB2312" w:eastAsia="仿宋_GB2312"/>
          <w:color w:val="000000" w:themeColor="text1"/>
          <w:kern w:val="0"/>
          <w:szCs w:val="21"/>
          <w14:textFill>
            <w14:solidFill>
              <w14:schemeClr w14:val="tx1"/>
            </w14:solidFill>
          </w14:textFill>
        </w:rPr>
      </w:pPr>
      <w:bookmarkStart w:id="10" w:name="_Hlk75376798"/>
      <w:r>
        <w:rPr>
          <w:rFonts w:hint="eastAsia" w:ascii="仿宋_GB2312" w:eastAsia="仿宋_GB2312"/>
          <w:color w:val="000000" w:themeColor="text1"/>
          <w:kern w:val="0"/>
          <w:szCs w:val="21"/>
          <w14:textFill>
            <w14:solidFill>
              <w14:schemeClr w14:val="tx1"/>
            </w14:solidFill>
          </w14:textFill>
        </w:rPr>
        <w:t>6.单片机原理及其应用（N5101021326）（64学时）</w:t>
      </w:r>
    </w:p>
    <w:p>
      <w:pPr>
        <w:spacing w:line="360" w:lineRule="exact"/>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本课程为物联网应用技术的一门核心课程，主要讲授单片机基本架构，存储器组织结构，并行输入输出接口，中断系统，定时器系统、输入输出接口，A/D转换接口，指令系统与程序设计。常用传感器与单片机对接及应用；RFID系统架构及应用体系，射频传感与控制的应用，简单的汇编语言、熟练c语言开发单片机。</w:t>
      </w:r>
    </w:p>
    <w:p>
      <w:pPr>
        <w:spacing w:line="360" w:lineRule="exact"/>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通过学习，学生掌握单片机及传感器应用系统的电路和程序设计、调试的方法与技巧。学生能将传感器的知识灵活应用于物联网工程中，掌握物联网中传感器的安装与维护工作，掌握单片机程序的植入，初步具备传感器电路制作技能。教师应充分挖掘该课程领域知识点融入社会主义核心价值观、将思想政治教育融入人才培养全过程，塑造具有严谨、精益求精的工匠品质。通过实操促进学生对物联网应用技术的学习兴趣，培养学生自主学习与开发的职业素养，具备不断对单片机应用开发钻研的工匠精神。教师应综合运用讲授、实验、问题讨论、案例分析等教学方法和现代多媒体等教学手段组织教学。</w:t>
      </w:r>
      <w:bookmarkEnd w:id="10"/>
    </w:p>
    <w:p>
      <w:pPr>
        <w:spacing w:line="360" w:lineRule="exact"/>
        <w:ind w:firstLine="420" w:firstLineChars="20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7.物联网工程项目规划与实施（5101021327）（64学时）</w:t>
      </w:r>
    </w:p>
    <w:tbl>
      <w:tblPr>
        <w:tblStyle w:val="13"/>
        <w:tblW w:w="89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190"/>
        <w:gridCol w:w="29"/>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vAlign w:val="center"/>
          </w:tcPr>
          <w:p>
            <w:pPr>
              <w:snapToGrid w:val="0"/>
              <w:spacing w:line="38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课程名称</w:t>
            </w:r>
          </w:p>
        </w:tc>
        <w:tc>
          <w:tcPr>
            <w:tcW w:w="3190" w:type="dxa"/>
            <w:tcBorders>
              <w:top w:val="double" w:color="auto" w:sz="4" w:space="0"/>
              <w:bottom w:val="double" w:color="auto" w:sz="4" w:space="0"/>
              <w:right w:val="single" w:color="auto" w:sz="4" w:space="0"/>
            </w:tcBorders>
            <w:shd w:val="clear" w:color="auto" w:fill="D9D9D9"/>
            <w:vAlign w:val="center"/>
          </w:tcPr>
          <w:p>
            <w:pPr>
              <w:snapToGrid w:val="0"/>
              <w:spacing w:line="38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物联网工程项目设计</w:t>
            </w:r>
          </w:p>
        </w:tc>
        <w:tc>
          <w:tcPr>
            <w:tcW w:w="660" w:type="dxa"/>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第3学期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left="42"/>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snapToGrid w:val="0"/>
              <w:spacing w:line="38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64课时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40" w:type="dxa"/>
            <w:gridSpan w:val="7"/>
            <w:tcBorders>
              <w:top w:val="double" w:color="auto" w:sz="4" w:space="0"/>
              <w:bottom w:val="single" w:color="auto" w:sz="4" w:space="0"/>
            </w:tcBorders>
          </w:tcPr>
          <w:p>
            <w:pPr>
              <w:widowControl/>
              <w:snapToGrid w:val="0"/>
              <w:spacing w:line="380" w:lineRule="exact"/>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学习目标:</w:t>
            </w:r>
          </w:p>
          <w:p>
            <w:pPr>
              <w:widowControl/>
              <w:snapToGrid w:val="0"/>
              <w:spacing w:after="240" w:line="380" w:lineRule="exact"/>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xml:space="preserve">    本课程是物联网应用技术专业核心技能课程，专业人员（项目安装、测试人员）在项目设计工程师（师傅）指导下，主要学习中小型物联网工程项目的设计，在项目工程师的指导下完成整个项目的现场勘测、技术设计方案、学习智能楼宇工程质量的验收和设计规范等，并对整个项目能进行概预算及设计表达。通过学习和训练，学生能掌握中小型物联网工程项目的设计方法，初步具备承接中小型物联网工程项目的能力、协调解决智装过程中常用的技术问题，具备的良好的职业协调能力和工艺设计能力</w:t>
            </w:r>
            <w:r>
              <w:rPr>
                <w:rFonts w:hint="eastAsia"/>
                <w:color w:val="000000" w:themeColor="text1"/>
                <w:sz w:val="18"/>
                <w:szCs w:val="18"/>
                <w14:textFill>
                  <w14:solidFill>
                    <w14:schemeClr w14:val="tx1"/>
                  </w14:solidFill>
                </w14:textFill>
              </w:rPr>
              <w:t>，通过以上技能的学习培养学生的工匠精神</w:t>
            </w:r>
            <w:r>
              <w:rPr>
                <w:rFonts w:hint="eastAsia"/>
                <w:bCs/>
                <w:color w:val="000000" w:themeColor="text1"/>
                <w:sz w:val="18"/>
                <w:szCs w:val="18"/>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585" w:type="dxa"/>
            <w:gridSpan w:val="3"/>
          </w:tcPr>
          <w:p>
            <w:pPr>
              <w:snapToGrid w:val="0"/>
              <w:spacing w:line="380" w:lineRule="exact"/>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教学内容：</w:t>
            </w:r>
          </w:p>
          <w:p>
            <w:pPr>
              <w:snapToGrid w:val="0"/>
              <w:spacing w:line="38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项目一 智能楼宇内多个房间物联网系统项目设计</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任务一 现场勘测</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任务二 技术设计方案</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任务三 安装方案</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任务四 竣工方案</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任务五 测试方案</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任务六 项目设计概预算</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任务七 项目变更及竣工文档制作</w:t>
            </w:r>
          </w:p>
          <w:p>
            <w:pPr>
              <w:snapToGrid w:val="0"/>
              <w:spacing w:line="38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项目二 智能楼宇内多层建筑物物联网系统项目设计</w:t>
            </w:r>
          </w:p>
          <w:p>
            <w:pPr>
              <w:snapToGrid w:val="0"/>
              <w:spacing w:line="380" w:lineRule="exact"/>
              <w:ind w:firstLine="396" w:firstLineChars="220"/>
              <w:rPr>
                <w:b/>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任务一 现场勘测</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任务二 项目各种方案设计</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任务三 项目设计概预算</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任务四 项目变更及竣工文档制作</w:t>
            </w:r>
          </w:p>
          <w:p>
            <w:pPr>
              <w:snapToGrid w:val="0"/>
              <w:spacing w:line="380" w:lineRule="exact"/>
              <w:rPr>
                <w:color w:val="000000" w:themeColor="text1"/>
                <w:sz w:val="18"/>
                <w:szCs w:val="18"/>
                <w14:textFill>
                  <w14:solidFill>
                    <w14:schemeClr w14:val="tx1"/>
                  </w14:solidFill>
                </w14:textFill>
              </w:rPr>
            </w:pPr>
          </w:p>
        </w:tc>
        <w:tc>
          <w:tcPr>
            <w:tcW w:w="4355" w:type="dxa"/>
            <w:gridSpan w:val="4"/>
          </w:tcPr>
          <w:p>
            <w:pPr>
              <w:snapToGrid w:val="0"/>
              <w:spacing w:line="380" w:lineRule="exact"/>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教学方法要求：</w:t>
            </w:r>
          </w:p>
          <w:p>
            <w:pPr>
              <w:widowControl/>
              <w:snapToGrid w:val="0"/>
              <w:spacing w:line="380" w:lineRule="exact"/>
              <w:ind w:firstLine="360" w:firstLineChars="20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课程教学依托校企合作实训室及实训认证平台，以项目为载体，采取基于工作过程的六步项目教学法，即通过资讯、计划、决策、实施、检查、评价，对应企业工作过程中的接受任务、做出方案、选定方案、工作实施、检查上交、总结提高等进行组织教学。学习企业物联网工程项目设计所具备的职业技能，培养学生物联网工程中小型项目设计能力。通过小组分工合作，培养学生团队组织与协作能力、良好的人际交往与有效沟通能力、质量、安全、环保意识。</w:t>
            </w:r>
            <w:r>
              <w:rPr>
                <w:rFonts w:hint="eastAsia"/>
                <w:color w:val="000000" w:themeColor="text1"/>
                <w:kern w:val="0"/>
                <w:sz w:val="18"/>
                <w:szCs w:val="18"/>
                <w14:textFill>
                  <w14:solidFill>
                    <w14:schemeClr w14:val="tx1"/>
                  </w14:solidFill>
                </w14:textFill>
              </w:rPr>
              <w:t>校企师傅应充分挖掘该课程领域知识点融入社会主义核心价值观、将思想政治教育融入人才培养全过程，塑造具有严谨、精益求精的工匠品质。</w:t>
            </w:r>
          </w:p>
          <w:p>
            <w:pPr>
              <w:widowControl/>
              <w:snapToGrid w:val="0"/>
              <w:spacing w:line="380" w:lineRule="exact"/>
              <w:jc w:val="left"/>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教学场地：</w:t>
            </w:r>
          </w:p>
          <w:p>
            <w:pPr>
              <w:widowControl/>
              <w:snapToGrid w:val="0"/>
              <w:spacing w:line="380" w:lineRule="exact"/>
              <w:ind w:firstLine="360" w:firstLineChars="20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物联网工程校企合作专业实训室、国鼎科技实训基地</w:t>
            </w:r>
          </w:p>
          <w:p>
            <w:pPr>
              <w:widowControl/>
              <w:snapToGrid w:val="0"/>
              <w:spacing w:line="380" w:lineRule="exact"/>
              <w:jc w:val="left"/>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教学材料：</w:t>
            </w:r>
          </w:p>
          <w:p>
            <w:pPr>
              <w:widowControl/>
              <w:snapToGrid w:val="0"/>
              <w:spacing w:line="380" w:lineRule="exact"/>
              <w:ind w:firstLine="360" w:firstLineChars="20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基于工作过程一体化《物联网工程项目设计》校本教材、学材、实训认证平台网站等</w:t>
            </w:r>
          </w:p>
        </w:tc>
      </w:tr>
    </w:tbl>
    <w:p>
      <w:pPr>
        <w:spacing w:line="360" w:lineRule="exact"/>
        <w:ind w:firstLine="420" w:firstLineChars="200"/>
        <w:rPr>
          <w:rFonts w:ascii="仿宋_GB2312" w:eastAsia="仿宋_GB2312" w:cs="仿宋"/>
          <w:color w:val="000000" w:themeColor="text1"/>
          <w:kern w:val="0"/>
          <w:szCs w:val="21"/>
          <w14:textFill>
            <w14:solidFill>
              <w14:schemeClr w14:val="tx1"/>
            </w14:solidFill>
          </w14:textFill>
        </w:rPr>
      </w:pPr>
      <w:r>
        <w:rPr>
          <w:rFonts w:hint="eastAsia" w:ascii="仿宋_GB2312" w:eastAsia="仿宋_GB2312" w:cs="仿宋"/>
          <w:color w:val="000000" w:themeColor="text1"/>
          <w:kern w:val="0"/>
          <w:szCs w:val="21"/>
          <w14:textFill>
            <w14:solidFill>
              <w14:schemeClr w14:val="tx1"/>
            </w14:solidFill>
          </w14:textFill>
        </w:rPr>
        <w:t>8.Java程序设计</w:t>
      </w:r>
      <w:r>
        <w:rPr>
          <w:rFonts w:hint="eastAsia" w:ascii="仿宋_GB2312" w:eastAsia="仿宋_GB2312"/>
          <w:color w:val="000000" w:themeColor="text1"/>
          <w:kern w:val="0"/>
          <w:szCs w:val="21"/>
          <w14:textFill>
            <w14:solidFill>
              <w14:schemeClr w14:val="tx1"/>
            </w14:solidFill>
          </w14:textFill>
        </w:rPr>
        <w:t>（5101021328）</w:t>
      </w:r>
      <w:r>
        <w:rPr>
          <w:rFonts w:hint="eastAsia" w:ascii="仿宋_GB2312" w:eastAsia="仿宋_GB2312" w:cs="仿宋"/>
          <w:color w:val="000000" w:themeColor="text1"/>
          <w:kern w:val="0"/>
          <w:szCs w:val="21"/>
          <w14:textFill>
            <w14:solidFill>
              <w14:schemeClr w14:val="tx1"/>
            </w14:solidFill>
          </w14:textFill>
        </w:rPr>
        <w:t>（64学时）</w:t>
      </w:r>
    </w:p>
    <w:p>
      <w:pPr>
        <w:spacing w:line="360" w:lineRule="exact"/>
        <w:ind w:firstLine="420" w:firstLineChars="200"/>
        <w:rPr>
          <w:color w:val="000000" w:themeColor="text1"/>
          <w:kern w:val="0"/>
          <w:szCs w:val="21"/>
          <w14:textFill>
            <w14:solidFill>
              <w14:schemeClr w14:val="tx1"/>
            </w14:solidFill>
          </w14:textFill>
        </w:rPr>
      </w:pPr>
      <w:bookmarkStart w:id="11" w:name="_Hlk43708574"/>
      <w:r>
        <w:rPr>
          <w:rFonts w:hint="eastAsia"/>
          <w:color w:val="000000" w:themeColor="text1"/>
          <w:kern w:val="0"/>
          <w:szCs w:val="21"/>
          <w14:textFill>
            <w14:solidFill>
              <w14:schemeClr w14:val="tx1"/>
            </w14:solidFill>
          </w14:textFill>
        </w:rPr>
        <w:t>本课程为本专业的一门专业基础课，主要讲授Java 基本语言语法，抽象、封装、继承等面向对象特性以及Eclipse开发工具的使用，并通过以上技能的学习培养学生的工匠精神。通过课程的学习，培养学生规范化，标准化的代码编写习惯、需求理解能力、复用性，模块化思维能力、文档习惯、代码测试能力、学习和总结的能力，团队精神和协作能力，使学生具备良好的程序设计思想，对简单的终端系统能进行二次开发或修改的能力，学生能完成售后中的系统集成、售前的外部厂商、研发团队等协调工作。教师应充分挖掘该课程领域知识点融入社会主义核心价值观、将思想政治教育融入人才培养全过程，塑造具有严谨、精益求精的工匠品质。采取讲授、问题讨论、案例分析等教学方法和现代多媒体等教学手段组织教学。</w:t>
      </w:r>
    </w:p>
    <w:p>
      <w:pPr>
        <w:spacing w:line="360" w:lineRule="exact"/>
        <w:ind w:firstLine="420" w:firstLineChars="200"/>
        <w:rPr>
          <w:color w:val="000000" w:themeColor="text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9.Linux操作系统（5101021329）（64学时）</w:t>
      </w:r>
    </w:p>
    <w:p>
      <w:pPr>
        <w:spacing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本课程主要讲授计算机操作系统的基本概念、基本理论； Linux操作系统的基本命令，和各种网络服务器的配置和维护。学生通过该课程的学习，具备进一步掌握Linux操作系统的能力。掌握Linux的文件、目录与磁盘格式、掌握vi编辑器，了解Bash，了解shell脚本编程。掌握Linux的用户管理和文件系统管理、掌握Linux的设备管理；掌握Linux的网络管理：NFS、DNS、WWW服务器（Apache）、FTP服务器、DHCP等服务器配置，了解防火墙功能和应用。教师应充分挖掘该课程领域知识点融入社会主义核心价值观、将思想政治教育融入人才培养全过程，塑造具有严谨、精益求精的工匠品质。通过本课程的学习，培养学生对Linux嵌入式开发、Linux服务器管理等工作的职业能力和职业素养。本课程运用案例教学、课后练习及现代多媒体等教学手段组织教学。</w:t>
      </w:r>
    </w:p>
    <w:bookmarkEnd w:id="11"/>
    <w:p>
      <w:pPr>
        <w:spacing w:line="360" w:lineRule="exact"/>
        <w:ind w:firstLine="420" w:firstLineChars="200"/>
        <w:rPr>
          <w:rFonts w:ascii="仿宋_GB2312" w:eastAsia="仿宋_GB2312" w:cs="仿宋"/>
          <w:color w:val="000000" w:themeColor="text1"/>
          <w:kern w:val="0"/>
          <w:szCs w:val="21"/>
          <w14:textFill>
            <w14:solidFill>
              <w14:schemeClr w14:val="tx1"/>
            </w14:solidFill>
          </w14:textFill>
        </w:rPr>
      </w:pPr>
      <w:bookmarkStart w:id="12" w:name="_Hlk75376735"/>
      <w:r>
        <w:rPr>
          <w:rFonts w:hint="eastAsia" w:ascii="仿宋_GB2312" w:eastAsia="仿宋_GB2312" w:cs="仿宋"/>
          <w:color w:val="000000" w:themeColor="text1"/>
          <w:kern w:val="0"/>
          <w:szCs w:val="21"/>
          <w14:textFill>
            <w14:solidFill>
              <w14:schemeClr w14:val="tx1"/>
            </w14:solidFill>
          </w14:textFill>
        </w:rPr>
        <w:t>10.数据库技术（</w:t>
      </w:r>
      <w:r>
        <w:rPr>
          <w:rFonts w:hint="eastAsia" w:ascii="仿宋_GB2312" w:eastAsia="仿宋_GB2312"/>
          <w:color w:val="000000" w:themeColor="text1"/>
          <w:kern w:val="0"/>
          <w:szCs w:val="21"/>
          <w14:textFill>
            <w14:solidFill>
              <w14:schemeClr w14:val="tx1"/>
            </w14:solidFill>
          </w14:textFill>
        </w:rPr>
        <w:t>510102132A）</w:t>
      </w:r>
      <w:r>
        <w:rPr>
          <w:rFonts w:hint="eastAsia" w:ascii="仿宋_GB2312" w:eastAsia="仿宋_GB2312" w:cs="仿宋"/>
          <w:color w:val="000000" w:themeColor="text1"/>
          <w:kern w:val="0"/>
          <w:szCs w:val="21"/>
          <w14:textFill>
            <w14:solidFill>
              <w14:schemeClr w14:val="tx1"/>
            </w14:solidFill>
          </w14:textFill>
        </w:rPr>
        <w:t>（64学时）</w:t>
      </w:r>
    </w:p>
    <w:p>
      <w:pPr>
        <w:pStyle w:val="7"/>
        <w:ind w:firstLine="420" w:firstLineChars="200"/>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本课程为本专业的一门专业基础课，主要讲授数据库的基本原理和数据库系统的安装配置、数据库和数据表的创建与管理、使用约束实现数据完整性、SQL代码查询、规划、创建和优化索引、SQL语言程序设计、视图、存储过程和函数、数据库的备份和恢复等内容，并通过以上技能的学习培养学生的工匠精神。通过课程的学习，</w:t>
      </w:r>
      <w:r>
        <w:rPr>
          <w:rFonts w:hint="eastAsia" w:ascii="宋体" w:eastAsia="宋体"/>
          <w:color w:val="000000" w:themeColor="text1"/>
          <w:sz w:val="21"/>
          <w14:textFill>
            <w14:solidFill>
              <w14:schemeClr w14:val="tx1"/>
            </w14:solidFill>
          </w14:textFill>
        </w:rPr>
        <w:t>使学生具有收集、处理需求分析的职业能力，</w:t>
      </w:r>
      <w:r>
        <w:rPr>
          <w:rFonts w:hint="eastAsia" w:ascii="宋体" w:eastAsia="宋体"/>
          <w:color w:val="000000" w:themeColor="text1"/>
          <w:sz w:val="21"/>
          <w:szCs w:val="21"/>
          <w14:textFill>
            <w14:solidFill>
              <w14:schemeClr w14:val="tx1"/>
            </w14:solidFill>
          </w14:textFill>
        </w:rPr>
        <w:t>具备物联网售后数据库操作，物联网系统平台分析、运行保障与日常维护的能力；培养学生物联网系统平台维护的职业素养。</w:t>
      </w:r>
      <w:bookmarkEnd w:id="12"/>
    </w:p>
    <w:p>
      <w:pPr>
        <w:spacing w:line="360" w:lineRule="exact"/>
        <w:ind w:firstLine="420" w:firstLineChars="20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11.移动终端程序设计（510102132B）（6</w:t>
      </w:r>
      <w:r>
        <w:rPr>
          <w:rFonts w:ascii="仿宋_GB2312" w:eastAsia="仿宋_GB2312"/>
          <w:color w:val="000000" w:themeColor="text1"/>
          <w:kern w:val="0"/>
          <w:szCs w:val="21"/>
          <w14:textFill>
            <w14:solidFill>
              <w14:schemeClr w14:val="tx1"/>
            </w14:solidFill>
          </w14:textFill>
        </w:rPr>
        <w:t>0</w:t>
      </w:r>
      <w:r>
        <w:rPr>
          <w:rFonts w:hint="eastAsia" w:ascii="仿宋_GB2312" w:eastAsia="仿宋_GB2312"/>
          <w:color w:val="000000" w:themeColor="text1"/>
          <w:kern w:val="0"/>
          <w:szCs w:val="21"/>
          <w14:textFill>
            <w14:solidFill>
              <w14:schemeClr w14:val="tx1"/>
            </w14:solidFill>
          </w14:textFill>
        </w:rPr>
        <w:t>学时）</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本课程为本专业的一门专业技术课，是高等工科学校教学计划中计算机相关专业一门重要的</w:t>
      </w:r>
      <w:r>
        <w:rPr>
          <w:rFonts w:hint="eastAsia"/>
          <w:color w:val="000000" w:themeColor="text1"/>
          <w:szCs w:val="21"/>
          <w14:textFill>
            <w14:solidFill>
              <w14:schemeClr w14:val="tx1"/>
            </w14:solidFill>
          </w14:textFill>
        </w:rPr>
        <w:t>专业</w:t>
      </w:r>
      <w:r>
        <w:rPr>
          <w:color w:val="000000" w:themeColor="text1"/>
          <w:szCs w:val="21"/>
          <w14:textFill>
            <w14:solidFill>
              <w14:schemeClr w14:val="tx1"/>
            </w14:solidFill>
          </w14:textFill>
        </w:rPr>
        <w:t>课，是为学习移动手机开发的必要课程。通过实训教学，在岗位技能方面，经过大量的上机练习、代码阅读、代码改错、规范化检查，训练学生编写程序的熟练度和规范性；在项目经验的积累方面，通过完成大量的项目案例和阶段项目实战，增加对实际软件项目开发的体验；在职业素质方面，通过项目组角色分配、技术研讨等多种训练手段，培养学生具备良好的职业习惯，实现学生在校即成为准职业人的目标</w:t>
      </w:r>
      <w:r>
        <w:rPr>
          <w:rFonts w:hint="eastAsia"/>
          <w:color w:val="000000" w:themeColor="text1"/>
          <w:szCs w:val="21"/>
          <w14:textFill>
            <w14:solidFill>
              <w14:schemeClr w14:val="tx1"/>
            </w14:solidFill>
          </w14:textFill>
        </w:rPr>
        <w:t>。</w:t>
      </w:r>
    </w:p>
    <w:p>
      <w:pPr>
        <w:spacing w:line="360" w:lineRule="exact"/>
        <w:ind w:firstLine="420" w:firstLineChars="20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12.物联网嵌入式技术（N510102132C）（64学时）</w:t>
      </w:r>
    </w:p>
    <w:p>
      <w:pPr>
        <w:pStyle w:val="11"/>
        <w:spacing w:before="0" w:beforeAutospacing="0" w:after="0" w:afterAutospacing="0" w:line="360" w:lineRule="atLeast"/>
        <w:ind w:firstLine="420"/>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课程为专业一门专业核心课。该课程主要讲授对于STM32嵌入式平台的使用，掌握GPIO、TIMER、UART、中断等基础外设，及FreeRTOS等基础嵌入式操作系统中任务的定义，任务管理、中断、时钟的工作原理和开发应用，使得学生能够从事简单的嵌入式应用系统开发、运维、测试工作。 教师应充分挖掘该课程领域知识点融入社会主义核心价值观、将思想政治教育融入人才培养全过程，塑造具有严谨、精益求精的工匠品质。通过学习，培养学生嵌入式应哟给系统开发的职业素养，教师在教学过程中以任务驱动、项目教学、观看视频、案例分析、移动互联网教学等教学方法，由浅入深地循序渐进、互动教学。</w:t>
      </w:r>
    </w:p>
    <w:p>
      <w:pPr>
        <w:spacing w:line="360" w:lineRule="exact"/>
        <w:ind w:firstLine="420" w:firstLineChars="200"/>
        <w:rPr>
          <w:rFonts w:ascii="Cambria Math" w:hAnsi="Cambria Math" w:cs="Cambria Math"/>
          <w:color w:val="000000" w:themeColor="text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13.物联网工程项目管理（510102132D）（64学时）</w:t>
      </w:r>
    </w:p>
    <w:tbl>
      <w:tblPr>
        <w:tblStyle w:val="13"/>
        <w:tblW w:w="89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vAlign w:val="center"/>
          </w:tcPr>
          <w:p>
            <w:pPr>
              <w:snapToGrid w:val="0"/>
              <w:spacing w:line="38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课程名称</w:t>
            </w:r>
          </w:p>
        </w:tc>
        <w:tc>
          <w:tcPr>
            <w:tcW w:w="3088" w:type="dxa"/>
            <w:tcBorders>
              <w:top w:val="double" w:color="auto" w:sz="4" w:space="0"/>
              <w:bottom w:val="double" w:color="auto" w:sz="4" w:space="0"/>
              <w:right w:val="single" w:color="auto" w:sz="4" w:space="0"/>
            </w:tcBorders>
            <w:shd w:val="clear" w:color="auto" w:fill="D9D9D9"/>
            <w:vAlign w:val="center"/>
          </w:tcPr>
          <w:p>
            <w:pPr>
              <w:snapToGrid w:val="0"/>
              <w:spacing w:line="38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物联网工程项目管理</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第4学期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left="42"/>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snapToGrid w:val="0"/>
              <w:spacing w:line="38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64课时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tcPr>
          <w:p>
            <w:pPr>
              <w:widowControl/>
              <w:snapToGrid w:val="0"/>
              <w:spacing w:line="380" w:lineRule="exact"/>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学习目标:</w:t>
            </w:r>
          </w:p>
          <w:p>
            <w:pPr>
              <w:widowControl/>
              <w:snapToGrid w:val="0"/>
              <w:spacing w:after="240" w:line="380" w:lineRule="exact"/>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xml:space="preserve">    本课程是一门专业课程，专业人员（施工员）按照中小型物联网工程项目管理的要求，主要学习物联网工程项目的组织与管理、施工成本控制、进度控制、质量控制，施工安全与防范、工程合同与合同管理、资料归档和整理、工程项目信息管理、国家与行业中的验收与施工规范等知识。使学生掌握项目管理岗位工作过程中所需的管理能力、沟通协调能力、工作流程、方法和技能，并能灵活解决物联网工程项目进度、质量、成本等管理活动的实际问题，具备物联网工程项目管理人员的基本素质</w:t>
            </w:r>
            <w:r>
              <w:rPr>
                <w:rFonts w:hint="eastAsia"/>
                <w:color w:val="000000" w:themeColor="text1"/>
                <w:sz w:val="18"/>
                <w:szCs w:val="18"/>
                <w14:textFill>
                  <w14:solidFill>
                    <w14:schemeClr w14:val="tx1"/>
                  </w14:solidFill>
                </w14:textFill>
              </w:rPr>
              <w:t>，并通过以上技能的学习培养学生的工匠精神</w:t>
            </w:r>
            <w:r>
              <w:rPr>
                <w:rFonts w:hint="eastAsia"/>
                <w:bCs/>
                <w:color w:val="000000" w:themeColor="text1"/>
                <w:sz w:val="18"/>
                <w:szCs w:val="18"/>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585" w:type="dxa"/>
            <w:gridSpan w:val="3"/>
            <w:tcBorders>
              <w:top w:val="single" w:color="auto" w:sz="4" w:space="0"/>
              <w:bottom w:val="double" w:color="auto" w:sz="4" w:space="0"/>
            </w:tcBorders>
          </w:tcPr>
          <w:p>
            <w:pPr>
              <w:snapToGrid w:val="0"/>
              <w:spacing w:line="380" w:lineRule="exact"/>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教学内容：</w:t>
            </w:r>
          </w:p>
          <w:p>
            <w:pPr>
              <w:snapToGrid w:val="0"/>
              <w:spacing w:line="38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项目一 智能楼宇物联网工程改造项目管理</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任务一 </w:t>
            </w:r>
            <w:r>
              <w:rPr>
                <w:rFonts w:hint="eastAsia"/>
                <w:bCs/>
                <w:color w:val="000000" w:themeColor="text1"/>
                <w:sz w:val="18"/>
                <w:szCs w:val="18"/>
                <w14:textFill>
                  <w14:solidFill>
                    <w14:schemeClr w14:val="tx1"/>
                  </w14:solidFill>
                </w14:textFill>
              </w:rPr>
              <w:t>施工流程与工艺</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任务二 施工安全</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任务三 </w:t>
            </w:r>
            <w:r>
              <w:rPr>
                <w:rFonts w:hint="eastAsia"/>
                <w:bCs/>
                <w:color w:val="000000" w:themeColor="text1"/>
                <w:sz w:val="18"/>
                <w:szCs w:val="18"/>
                <w14:textFill>
                  <w14:solidFill>
                    <w14:schemeClr w14:val="tx1"/>
                  </w14:solidFill>
                </w14:textFill>
              </w:rPr>
              <w:t>施工成本管理</w:t>
            </w:r>
          </w:p>
          <w:p>
            <w:pPr>
              <w:snapToGrid w:val="0"/>
              <w:spacing w:line="380" w:lineRule="exact"/>
              <w:ind w:firstLine="396" w:firstLineChars="220"/>
              <w:rPr>
                <w:bCs/>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任务四 </w:t>
            </w:r>
            <w:r>
              <w:rPr>
                <w:rFonts w:hint="eastAsia"/>
                <w:bCs/>
                <w:color w:val="000000" w:themeColor="text1"/>
                <w:sz w:val="18"/>
                <w:szCs w:val="18"/>
                <w14:textFill>
                  <w14:solidFill>
                    <w14:schemeClr w14:val="tx1"/>
                  </w14:solidFill>
                </w14:textFill>
              </w:rPr>
              <w:t>施工进度管理</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任务五 </w:t>
            </w:r>
            <w:r>
              <w:rPr>
                <w:rFonts w:hint="eastAsia"/>
                <w:bCs/>
                <w:color w:val="000000" w:themeColor="text1"/>
                <w:sz w:val="18"/>
                <w:szCs w:val="18"/>
                <w14:textFill>
                  <w14:solidFill>
                    <w14:schemeClr w14:val="tx1"/>
                  </w14:solidFill>
                </w14:textFill>
              </w:rPr>
              <w:t>施工质量管理</w:t>
            </w:r>
          </w:p>
          <w:p>
            <w:pPr>
              <w:snapToGrid w:val="0"/>
              <w:spacing w:line="38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项目二 在建智能楼宇物联网工程项目管理</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任务一 </w:t>
            </w:r>
            <w:r>
              <w:rPr>
                <w:rFonts w:hint="eastAsia"/>
                <w:bCs/>
                <w:color w:val="000000" w:themeColor="text1"/>
                <w:sz w:val="18"/>
                <w:szCs w:val="18"/>
                <w14:textFill>
                  <w14:solidFill>
                    <w14:schemeClr w14:val="tx1"/>
                  </w14:solidFill>
                </w14:textFill>
              </w:rPr>
              <w:t>施工流程与工艺</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任务二 施工安全</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任务三 </w:t>
            </w:r>
            <w:r>
              <w:rPr>
                <w:rFonts w:hint="eastAsia"/>
                <w:bCs/>
                <w:color w:val="000000" w:themeColor="text1"/>
                <w:sz w:val="18"/>
                <w:szCs w:val="18"/>
                <w14:textFill>
                  <w14:solidFill>
                    <w14:schemeClr w14:val="tx1"/>
                  </w14:solidFill>
                </w14:textFill>
              </w:rPr>
              <w:t>施工成本管理</w:t>
            </w:r>
          </w:p>
          <w:p>
            <w:pPr>
              <w:snapToGrid w:val="0"/>
              <w:spacing w:line="380" w:lineRule="exact"/>
              <w:ind w:firstLine="396" w:firstLineChars="220"/>
              <w:rPr>
                <w:bCs/>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任务四 </w:t>
            </w:r>
            <w:r>
              <w:rPr>
                <w:rFonts w:hint="eastAsia"/>
                <w:bCs/>
                <w:color w:val="000000" w:themeColor="text1"/>
                <w:sz w:val="18"/>
                <w:szCs w:val="18"/>
                <w14:textFill>
                  <w14:solidFill>
                    <w14:schemeClr w14:val="tx1"/>
                  </w14:solidFill>
                </w14:textFill>
              </w:rPr>
              <w:t>施工进度管理</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任务五 </w:t>
            </w:r>
            <w:r>
              <w:rPr>
                <w:rFonts w:hint="eastAsia"/>
                <w:bCs/>
                <w:color w:val="000000" w:themeColor="text1"/>
                <w:sz w:val="18"/>
                <w:szCs w:val="18"/>
                <w14:textFill>
                  <w14:solidFill>
                    <w14:schemeClr w14:val="tx1"/>
                  </w14:solidFill>
                </w14:textFill>
              </w:rPr>
              <w:t>施工质量管理</w:t>
            </w:r>
          </w:p>
          <w:p>
            <w:pPr>
              <w:snapToGrid w:val="0"/>
              <w:spacing w:line="38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项目三 智能楼宇物联网工程维修项目管理</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任务一 </w:t>
            </w:r>
            <w:r>
              <w:rPr>
                <w:rFonts w:hint="eastAsia"/>
                <w:bCs/>
                <w:color w:val="000000" w:themeColor="text1"/>
                <w:sz w:val="18"/>
                <w:szCs w:val="18"/>
                <w14:textFill>
                  <w14:solidFill>
                    <w14:schemeClr w14:val="tx1"/>
                  </w14:solidFill>
                </w14:textFill>
              </w:rPr>
              <w:t>施工流程与工艺</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任务二 施工安全</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任务三 </w:t>
            </w:r>
            <w:r>
              <w:rPr>
                <w:rFonts w:hint="eastAsia"/>
                <w:bCs/>
                <w:color w:val="000000" w:themeColor="text1"/>
                <w:sz w:val="18"/>
                <w:szCs w:val="18"/>
                <w14:textFill>
                  <w14:solidFill>
                    <w14:schemeClr w14:val="tx1"/>
                  </w14:solidFill>
                </w14:textFill>
              </w:rPr>
              <w:t>施工成本管理</w:t>
            </w:r>
          </w:p>
          <w:p>
            <w:pPr>
              <w:snapToGrid w:val="0"/>
              <w:spacing w:line="380" w:lineRule="exact"/>
              <w:ind w:firstLine="396" w:firstLineChars="220"/>
              <w:rPr>
                <w:bCs/>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任务四 </w:t>
            </w:r>
            <w:r>
              <w:rPr>
                <w:rFonts w:hint="eastAsia"/>
                <w:bCs/>
                <w:color w:val="000000" w:themeColor="text1"/>
                <w:sz w:val="18"/>
                <w:szCs w:val="18"/>
                <w14:textFill>
                  <w14:solidFill>
                    <w14:schemeClr w14:val="tx1"/>
                  </w14:solidFill>
                </w14:textFill>
              </w:rPr>
              <w:t>施工进度管理</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任务五 </w:t>
            </w:r>
            <w:r>
              <w:rPr>
                <w:rFonts w:hint="eastAsia"/>
                <w:bCs/>
                <w:color w:val="000000" w:themeColor="text1"/>
                <w:sz w:val="18"/>
                <w:szCs w:val="18"/>
                <w14:textFill>
                  <w14:solidFill>
                    <w14:schemeClr w14:val="tx1"/>
                  </w14:solidFill>
                </w14:textFill>
              </w:rPr>
              <w:t>施工质量管理</w:t>
            </w:r>
          </w:p>
          <w:p>
            <w:pPr>
              <w:snapToGrid w:val="0"/>
              <w:spacing w:line="380" w:lineRule="exact"/>
              <w:rPr>
                <w:color w:val="000000" w:themeColor="text1"/>
                <w:sz w:val="18"/>
                <w:szCs w:val="18"/>
                <w14:textFill>
                  <w14:solidFill>
                    <w14:schemeClr w14:val="tx1"/>
                  </w14:solidFill>
                </w14:textFill>
              </w:rPr>
            </w:pPr>
          </w:p>
        </w:tc>
        <w:tc>
          <w:tcPr>
            <w:tcW w:w="4355" w:type="dxa"/>
            <w:gridSpan w:val="4"/>
            <w:tcBorders>
              <w:top w:val="single" w:color="auto" w:sz="4" w:space="0"/>
              <w:bottom w:val="double" w:color="auto" w:sz="4" w:space="0"/>
            </w:tcBorders>
          </w:tcPr>
          <w:p>
            <w:pPr>
              <w:snapToGrid w:val="0"/>
              <w:spacing w:line="380" w:lineRule="exact"/>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教学方法要求：</w:t>
            </w:r>
          </w:p>
          <w:p>
            <w:pPr>
              <w:widowControl/>
              <w:snapToGrid w:val="0"/>
              <w:spacing w:line="380" w:lineRule="exact"/>
              <w:ind w:firstLine="360" w:firstLineChars="200"/>
              <w:jc w:val="left"/>
              <w:rPr>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通过讲授法、案例法等一体化教学方法组织教学。</w:t>
            </w:r>
            <w:r>
              <w:rPr>
                <w:rFonts w:hint="eastAsia"/>
                <w:color w:val="000000" w:themeColor="text1"/>
                <w:sz w:val="18"/>
                <w:szCs w:val="18"/>
                <w14:textFill>
                  <w14:solidFill>
                    <w14:schemeClr w14:val="tx1"/>
                  </w14:solidFill>
                </w14:textFill>
              </w:rPr>
              <w:t>采取基于工作过程的六步项目教学法，即通过资讯、计划、决策、实施、检查、评价，对应企业工作过程中的接受任务、做出方案、选定方案、工作实施、检查上交、总结提高等进行组织教学。学习企业物联网工程项目管理所具备的职业技能，培养学生物联网工程中小型项目管理能力。通过小组分工合作，培养学生团队组织与协作能力、良好的人际交往与有效沟通能力、质量、安全、环保意识。</w:t>
            </w:r>
            <w:r>
              <w:rPr>
                <w:rFonts w:hint="eastAsia"/>
                <w:color w:val="000000" w:themeColor="text1"/>
                <w:kern w:val="0"/>
                <w:sz w:val="18"/>
                <w:szCs w:val="18"/>
                <w14:textFill>
                  <w14:solidFill>
                    <w14:schemeClr w14:val="tx1"/>
                  </w14:solidFill>
                </w14:textFill>
              </w:rPr>
              <w:t>校企师傅应充分挖掘该课程领域知识点融入社会主义核心价值观、将思想政治教育融入人才培养全过程，塑造具有严谨、精益求精的工匠品质。</w:t>
            </w:r>
          </w:p>
          <w:p>
            <w:pPr>
              <w:widowControl/>
              <w:snapToGrid w:val="0"/>
              <w:spacing w:line="380" w:lineRule="exact"/>
              <w:jc w:val="left"/>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教学场地：</w:t>
            </w:r>
          </w:p>
          <w:p>
            <w:pPr>
              <w:widowControl/>
              <w:snapToGrid w:val="0"/>
              <w:spacing w:line="380" w:lineRule="exact"/>
              <w:ind w:firstLine="360" w:firstLineChars="20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物联网工程校企合作专业实训室</w:t>
            </w:r>
          </w:p>
          <w:p>
            <w:pPr>
              <w:widowControl/>
              <w:snapToGrid w:val="0"/>
              <w:spacing w:line="380" w:lineRule="exact"/>
              <w:jc w:val="left"/>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教学材料：</w:t>
            </w:r>
          </w:p>
          <w:p>
            <w:pPr>
              <w:widowControl/>
              <w:snapToGrid w:val="0"/>
              <w:spacing w:line="380" w:lineRule="exact"/>
              <w:ind w:firstLine="360" w:firstLineChars="20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基于工作过程一体化《物联网工程项目管理》校本教材、学材、实训认证平台网站等</w:t>
            </w:r>
          </w:p>
        </w:tc>
      </w:tr>
    </w:tbl>
    <w:p>
      <w:pPr>
        <w:spacing w:line="360" w:lineRule="exact"/>
        <w:ind w:firstLine="420" w:firstLineChars="20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14.人工智能应用技术（</w:t>
      </w:r>
      <w:r>
        <w:rPr>
          <w:rFonts w:hint="eastAsia" w:ascii="Times New Roman" w:hAnsi="Times New Roman"/>
          <w:color w:val="000000" w:themeColor="text1"/>
          <w:kern w:val="0"/>
          <w:sz w:val="16"/>
          <w:szCs w:val="16"/>
          <w:lang w:bidi="ar"/>
          <w14:textFill>
            <w14:solidFill>
              <w14:schemeClr w14:val="tx1"/>
            </w14:solidFill>
          </w14:textFill>
        </w:rPr>
        <w:t>510102133E</w:t>
      </w:r>
      <w:r>
        <w:rPr>
          <w:rFonts w:hint="eastAsia" w:ascii="仿宋_GB2312" w:eastAsia="仿宋_GB2312"/>
          <w:color w:val="000000" w:themeColor="text1"/>
          <w:kern w:val="0"/>
          <w:szCs w:val="21"/>
          <w14:textFill>
            <w14:solidFill>
              <w14:schemeClr w14:val="tx1"/>
            </w14:solidFill>
          </w14:textFill>
        </w:rPr>
        <w:t>）（64学时）</w:t>
      </w:r>
    </w:p>
    <w:p>
      <w:pPr>
        <w:widowControl/>
        <w:snapToGrid w:val="0"/>
        <w:spacing w:line="380" w:lineRule="exact"/>
        <w:ind w:firstLine="420" w:firstLineChars="200"/>
        <w:jc w:val="left"/>
        <w:rPr>
          <w:bCs/>
          <w:szCs w:val="21"/>
        </w:rPr>
      </w:pPr>
      <w:r>
        <w:rPr>
          <w:rFonts w:hint="eastAsia"/>
          <w:bCs/>
          <w:szCs w:val="21"/>
        </w:rPr>
        <w:t>本课程为工业机器人技术专业群平台共享课之一，旨在教授学生人工智能的基础理论，使用当前国内流行的AI大模型辅助解决实际问题。课程包括人工智能的基本原理和关键技术，AI大模型的提示词技巧，AI辅助信息获取和处理，应用AI技术辅助办公、编程、设计、视频制作等内容，以及掌握人工智能在专业领域的应用。课程结合了最新的行业趋势和技术进展，强调跨学科学习，采用讲授法和案例分析法，采用任务驱动法和项目教学法，利用多媒体和移动互联网教学，增加课堂互动性和学习的趣味性。通过本门课的学习，培养学生的创新思维，引导鼓励学生将AI技术与自身专业领域结合，激发其科技报国的责任感和使命感，树立正确的职业道德观和科技伦理观。</w:t>
      </w:r>
    </w:p>
    <w:p>
      <w:pPr>
        <w:spacing w:line="360" w:lineRule="exact"/>
        <w:ind w:firstLine="420" w:firstLineChars="20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15.传感网应用开发（510102133F）（64学时）</w:t>
      </w:r>
    </w:p>
    <w:p>
      <w:pPr>
        <w:spacing w:line="360" w:lineRule="exact"/>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课程实现系统感知与自动控制的重要环节，是现代信息技术从物理世界获取信息的感觉器官。传感器是基于应用的一门技术，基于不同的应用场景，所选用的传感器千差万别。本课程重点介绍传感器技术的基础知识，以及常见传感器的基本原理、特性、测量电路，并结合实际应用场景，介绍相应传感器在使用过程中的注意事项</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面向从事物联网系统设计、自动化工业控制等领域工作的工程师以及相关专业学生</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了解各类传感器的基本原理，掌握不同类型传感器的分析方法和应用注意事项，并运用于解决实际的项目问题</w:t>
      </w:r>
      <w:r>
        <w:rPr>
          <w:rFonts w:hint="eastAsia"/>
          <w:color w:val="000000" w:themeColor="text1"/>
          <w:kern w:val="0"/>
          <w:szCs w:val="21"/>
          <w14:textFill>
            <w14:solidFill>
              <w14:schemeClr w14:val="tx1"/>
            </w14:solidFill>
          </w14:textFill>
        </w:rPr>
        <w:t>。</w:t>
      </w:r>
    </w:p>
    <w:p>
      <w:pPr>
        <w:widowControl/>
        <w:snapToGrid w:val="0"/>
        <w:spacing w:line="380" w:lineRule="exact"/>
        <w:ind w:firstLine="420" w:firstLineChars="200"/>
        <w:jc w:val="left"/>
        <w:rPr>
          <w:bCs/>
          <w:szCs w:val="21"/>
        </w:rPr>
      </w:pPr>
      <w:r>
        <w:rPr>
          <w:rFonts w:hint="eastAsia" w:ascii="仿宋_GB2312" w:eastAsia="仿宋_GB2312"/>
          <w:color w:val="000000" w:themeColor="text1"/>
          <w:kern w:val="0"/>
          <w:szCs w:val="21"/>
          <w14:textFill>
            <w14:solidFill>
              <w14:schemeClr w14:val="tx1"/>
            </w14:solidFill>
          </w14:textFill>
        </w:rPr>
        <w:t>16.现代粮食机械装备概论（</w:t>
      </w:r>
      <w:r>
        <w:rPr>
          <w:rFonts w:hint="eastAsia" w:ascii="Times New Roman" w:hAnsi="Times New Roman"/>
          <w:color w:val="000000" w:themeColor="text1"/>
          <w:kern w:val="0"/>
          <w:sz w:val="16"/>
          <w:szCs w:val="16"/>
          <w:lang w:bidi="ar"/>
          <w14:textFill>
            <w14:solidFill>
              <w14:schemeClr w14:val="tx1"/>
            </w14:solidFill>
          </w14:textFill>
        </w:rPr>
        <w:t>510102133G</w:t>
      </w:r>
      <w:r>
        <w:rPr>
          <w:rFonts w:hint="eastAsia" w:ascii="仿宋_GB2312" w:eastAsia="仿宋_GB2312"/>
          <w:color w:val="000000" w:themeColor="text1"/>
          <w:kern w:val="0"/>
          <w:szCs w:val="21"/>
          <w14:textFill>
            <w14:solidFill>
              <w14:schemeClr w14:val="tx1"/>
            </w14:solidFill>
          </w14:textFill>
        </w:rPr>
        <w:t>）（64学时）</w:t>
      </w:r>
    </w:p>
    <w:p>
      <w:pPr>
        <w:spacing w:line="360" w:lineRule="exact"/>
        <w:ind w:firstLine="420" w:firstLineChars="200"/>
        <w:rPr>
          <w:rFonts w:ascii="Times New Roman" w:hAnsi="Times New Roman"/>
          <w:color w:val="000000" w:themeColor="text1"/>
          <w14:textFill>
            <w14:solidFill>
              <w14:schemeClr w14:val="tx1"/>
            </w14:solidFill>
          </w14:textFill>
        </w:rPr>
      </w:pPr>
      <w:r>
        <w:rPr>
          <w:rFonts w:hint="eastAsia"/>
          <w:bCs/>
          <w:szCs w:val="21"/>
        </w:rPr>
        <w:t>本课程为工业机器人技术专业群平台共享课之一，主要学习我国粮食机械的分类、粮食机械工业现状、粮食安全与粮机制造业的未来。输送机械与设备，包括带式输送机、螺旋式输送、斗式提升机、气力输送装置;加工机械与设备如砻谷机、谷糙分离机等。对大米加工生产线粮食筛选机、去石设备、砻谷机、谷糙分离机、碾米机，输送机械与设备、打包设备等进行介绍。‌此外，‌课程还注重培养学生的独立自主、‌开拓创新、‌严谨务实的分析问题与解决问题的能力，‌以及相互协作的能力与团队精神，‌养成良好的编程习惯，‌为后续的课程打好软件基础。</w:t>
      </w:r>
    </w:p>
    <w:p>
      <w:pPr>
        <w:widowControl/>
        <w:snapToGrid w:val="0"/>
        <w:spacing w:line="380" w:lineRule="exact"/>
        <w:ind w:firstLine="420" w:firstLineChars="200"/>
        <w:jc w:val="left"/>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17.PLC及工控应用（N510102133H）（64学时）</w:t>
      </w:r>
    </w:p>
    <w:tbl>
      <w:tblPr>
        <w:tblStyle w:val="13"/>
        <w:tblW w:w="4985" w:type="pct"/>
        <w:jc w:val="center"/>
        <w:tblLayout w:type="autofit"/>
        <w:tblCellMar>
          <w:top w:w="0" w:type="dxa"/>
          <w:left w:w="108" w:type="dxa"/>
          <w:bottom w:w="0" w:type="dxa"/>
          <w:right w:w="108" w:type="dxa"/>
        </w:tblCellMar>
      </w:tblPr>
      <w:tblGrid>
        <w:gridCol w:w="1848"/>
        <w:gridCol w:w="1879"/>
        <w:gridCol w:w="799"/>
        <w:gridCol w:w="158"/>
        <w:gridCol w:w="2140"/>
        <w:gridCol w:w="779"/>
        <w:gridCol w:w="1105"/>
      </w:tblGrid>
      <w:tr>
        <w:tblPrEx>
          <w:tblCellMar>
            <w:top w:w="0" w:type="dxa"/>
            <w:left w:w="108" w:type="dxa"/>
            <w:bottom w:w="0" w:type="dxa"/>
            <w:right w:w="108" w:type="dxa"/>
          </w:tblCellMar>
        </w:tblPrEx>
        <w:trPr>
          <w:trHeight w:val="564" w:hRule="atLeast"/>
          <w:jc w:val="center"/>
        </w:trPr>
        <w:tc>
          <w:tcPr>
            <w:tcW w:w="1061" w:type="pct"/>
            <w:tcBorders>
              <w:top w:val="double" w:color="auto" w:sz="2" w:space="0"/>
              <w:left w:val="double" w:color="auto" w:sz="2" w:space="0"/>
              <w:bottom w:val="double" w:color="auto" w:sz="2" w:space="0"/>
              <w:right w:val="nil"/>
            </w:tcBorders>
            <w:shd w:val="clear" w:color="auto" w:fill="D9D9D9"/>
            <w:vAlign w:val="center"/>
          </w:tcPr>
          <w:p>
            <w:pPr>
              <w:widowControl/>
              <w:snapToGrid w:val="0"/>
              <w:spacing w:line="380" w:lineRule="exact"/>
              <w:jc w:val="center"/>
              <w:rPr>
                <w:bCs/>
                <w:szCs w:val="21"/>
              </w:rPr>
            </w:pPr>
            <w:r>
              <w:rPr>
                <w:rFonts w:hint="eastAsia"/>
                <w:bCs/>
                <w:szCs w:val="21"/>
              </w:rPr>
              <w:t>课程名称</w:t>
            </w:r>
          </w:p>
        </w:tc>
        <w:tc>
          <w:tcPr>
            <w:tcW w:w="1079" w:type="pct"/>
            <w:tcBorders>
              <w:top w:val="double" w:color="auto" w:sz="2" w:space="0"/>
              <w:left w:val="single" w:color="auto" w:sz="4" w:space="0"/>
              <w:bottom w:val="double" w:color="auto" w:sz="2" w:space="0"/>
              <w:right w:val="single" w:color="auto" w:sz="4" w:space="0"/>
            </w:tcBorders>
            <w:shd w:val="clear" w:color="auto" w:fill="D9D9D9"/>
            <w:vAlign w:val="center"/>
          </w:tcPr>
          <w:p>
            <w:pPr>
              <w:widowControl/>
              <w:snapToGrid w:val="0"/>
              <w:spacing w:line="380" w:lineRule="exact"/>
              <w:jc w:val="center"/>
              <w:rPr>
                <w:bCs/>
                <w:szCs w:val="21"/>
              </w:rPr>
            </w:pPr>
            <w:r>
              <w:rPr>
                <w:rFonts w:hint="eastAsia"/>
                <w:bCs/>
                <w:szCs w:val="21"/>
              </w:rPr>
              <w:t>PLC及工控应用</w:t>
            </w:r>
          </w:p>
        </w:tc>
        <w:tc>
          <w:tcPr>
            <w:tcW w:w="550" w:type="pct"/>
            <w:gridSpan w:val="2"/>
            <w:tcBorders>
              <w:top w:val="double" w:color="auto" w:sz="2" w:space="0"/>
              <w:left w:val="single" w:color="auto" w:sz="4" w:space="0"/>
              <w:bottom w:val="double" w:color="auto" w:sz="2" w:space="0"/>
              <w:right w:val="single" w:color="auto" w:sz="4" w:space="0"/>
            </w:tcBorders>
            <w:shd w:val="clear" w:color="auto" w:fill="D9D9D9"/>
            <w:vAlign w:val="center"/>
          </w:tcPr>
          <w:p>
            <w:pPr>
              <w:widowControl/>
              <w:snapToGrid w:val="0"/>
              <w:spacing w:line="380" w:lineRule="exact"/>
              <w:jc w:val="center"/>
              <w:rPr>
                <w:bCs/>
                <w:szCs w:val="21"/>
              </w:rPr>
            </w:pPr>
            <w:r>
              <w:rPr>
                <w:rFonts w:hint="eastAsia"/>
                <w:bCs/>
                <w:szCs w:val="21"/>
              </w:rPr>
              <w:t>学期</w:t>
            </w:r>
          </w:p>
        </w:tc>
        <w:tc>
          <w:tcPr>
            <w:tcW w:w="1229" w:type="pct"/>
            <w:tcBorders>
              <w:top w:val="double" w:color="auto" w:sz="2" w:space="0"/>
              <w:left w:val="nil"/>
              <w:bottom w:val="double" w:color="auto" w:sz="2" w:space="0"/>
              <w:right w:val="single" w:color="auto" w:sz="4" w:space="0"/>
            </w:tcBorders>
            <w:shd w:val="clear" w:color="auto" w:fill="D9D9D9"/>
            <w:vAlign w:val="center"/>
          </w:tcPr>
          <w:p>
            <w:pPr>
              <w:widowControl/>
              <w:snapToGrid w:val="0"/>
              <w:spacing w:line="380" w:lineRule="exact"/>
              <w:ind w:firstLine="420" w:firstLineChars="200"/>
              <w:jc w:val="center"/>
              <w:rPr>
                <w:bCs/>
                <w:szCs w:val="21"/>
              </w:rPr>
            </w:pPr>
            <w:r>
              <w:rPr>
                <w:rFonts w:hint="eastAsia"/>
                <w:bCs/>
                <w:szCs w:val="21"/>
              </w:rPr>
              <w:t>第5学期</w:t>
            </w:r>
          </w:p>
        </w:tc>
        <w:tc>
          <w:tcPr>
            <w:tcW w:w="447" w:type="pct"/>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widowControl/>
              <w:snapToGrid w:val="0"/>
              <w:spacing w:line="380" w:lineRule="exact"/>
              <w:jc w:val="center"/>
              <w:rPr>
                <w:bCs/>
                <w:szCs w:val="21"/>
              </w:rPr>
            </w:pPr>
            <w:r>
              <w:rPr>
                <w:rFonts w:hint="eastAsia"/>
                <w:bCs/>
                <w:szCs w:val="21"/>
              </w:rPr>
              <w:t>总学时</w:t>
            </w:r>
          </w:p>
        </w:tc>
        <w:tc>
          <w:tcPr>
            <w:tcW w:w="631" w:type="pct"/>
            <w:tcBorders>
              <w:top w:val="double" w:color="auto" w:sz="2" w:space="0"/>
              <w:left w:val="nil"/>
              <w:bottom w:val="double" w:color="auto" w:sz="2" w:space="0"/>
              <w:right w:val="double" w:color="auto" w:sz="2" w:space="0"/>
            </w:tcBorders>
            <w:shd w:val="clear" w:color="auto" w:fill="D9D9D9"/>
            <w:tcMar>
              <w:top w:w="0" w:type="dxa"/>
              <w:left w:w="0" w:type="dxa"/>
              <w:bottom w:w="0" w:type="dxa"/>
              <w:right w:w="0" w:type="dxa"/>
            </w:tcMar>
            <w:vAlign w:val="center"/>
          </w:tcPr>
          <w:p>
            <w:pPr>
              <w:widowControl/>
              <w:snapToGrid w:val="0"/>
              <w:spacing w:line="380" w:lineRule="exact"/>
              <w:jc w:val="center"/>
              <w:rPr>
                <w:bCs/>
                <w:szCs w:val="21"/>
              </w:rPr>
            </w:pPr>
            <w:r>
              <w:rPr>
                <w:rFonts w:hint="eastAsia"/>
                <w:bCs/>
                <w:szCs w:val="21"/>
              </w:rPr>
              <w:t>64h</w:t>
            </w:r>
          </w:p>
        </w:tc>
      </w:tr>
      <w:tr>
        <w:tblPrEx>
          <w:tblCellMar>
            <w:top w:w="0" w:type="dxa"/>
            <w:left w:w="108" w:type="dxa"/>
            <w:bottom w:w="0" w:type="dxa"/>
            <w:right w:w="108" w:type="dxa"/>
          </w:tblCellMar>
        </w:tblPrEx>
        <w:trPr>
          <w:trHeight w:val="685" w:hRule="atLeast"/>
          <w:jc w:val="center"/>
        </w:trPr>
        <w:tc>
          <w:tcPr>
            <w:tcW w:w="5000" w:type="pct"/>
            <w:gridSpan w:val="7"/>
            <w:tcBorders>
              <w:top w:val="double" w:color="auto" w:sz="2" w:space="0"/>
              <w:left w:val="double" w:color="auto" w:sz="2" w:space="0"/>
              <w:bottom w:val="single" w:color="auto" w:sz="4" w:space="0"/>
              <w:right w:val="double" w:color="auto" w:sz="2" w:space="0"/>
            </w:tcBorders>
          </w:tcPr>
          <w:p>
            <w:pPr>
              <w:widowControl/>
              <w:snapToGrid w:val="0"/>
              <w:spacing w:line="380" w:lineRule="exact"/>
              <w:ind w:firstLine="420" w:firstLineChars="200"/>
              <w:jc w:val="left"/>
              <w:rPr>
                <w:bCs/>
                <w:szCs w:val="21"/>
              </w:rPr>
            </w:pPr>
            <w:r>
              <w:rPr>
                <w:rFonts w:hint="eastAsia"/>
                <w:bCs/>
                <w:szCs w:val="21"/>
              </w:rPr>
              <w:t>学习目标:</w:t>
            </w:r>
          </w:p>
          <w:p>
            <w:pPr>
              <w:widowControl/>
              <w:snapToGrid w:val="0"/>
              <w:spacing w:line="380" w:lineRule="exact"/>
              <w:ind w:firstLine="420" w:firstLineChars="200"/>
              <w:jc w:val="left"/>
              <w:rPr>
                <w:bCs/>
                <w:szCs w:val="21"/>
              </w:rPr>
            </w:pPr>
            <w:r>
              <w:rPr>
                <w:rFonts w:hint="eastAsia"/>
                <w:bCs/>
                <w:szCs w:val="21"/>
              </w:rPr>
              <w:t>通过本课程学习，学生掌握智能化生产线操作安装调试工岗位与自动生产线维修工岗位所需一般智能制造设备工控系统工控知识与技能；具有在实际工作中能设计和分析工控系统并排除常见故障的初步能力；培养安全习惯和文明操作意识。</w:t>
            </w:r>
          </w:p>
        </w:tc>
      </w:tr>
      <w:tr>
        <w:tblPrEx>
          <w:tblCellMar>
            <w:top w:w="0" w:type="dxa"/>
            <w:left w:w="108" w:type="dxa"/>
            <w:bottom w:w="0" w:type="dxa"/>
            <w:right w:w="108" w:type="dxa"/>
          </w:tblCellMar>
        </w:tblPrEx>
        <w:trPr>
          <w:trHeight w:val="5596" w:hRule="atLeast"/>
          <w:jc w:val="center"/>
        </w:trPr>
        <w:tc>
          <w:tcPr>
            <w:tcW w:w="2599" w:type="pct"/>
            <w:gridSpan w:val="3"/>
            <w:tcBorders>
              <w:top w:val="single" w:color="auto" w:sz="4" w:space="0"/>
              <w:left w:val="double" w:color="auto" w:sz="2" w:space="0"/>
              <w:bottom w:val="double" w:color="auto" w:sz="2" w:space="0"/>
              <w:right w:val="single" w:color="auto" w:sz="4" w:space="0"/>
            </w:tcBorders>
          </w:tcPr>
          <w:p>
            <w:pPr>
              <w:widowControl/>
              <w:snapToGrid w:val="0"/>
              <w:spacing w:line="380" w:lineRule="exact"/>
              <w:ind w:firstLine="420" w:firstLineChars="200"/>
              <w:jc w:val="left"/>
              <w:rPr>
                <w:bCs/>
                <w:szCs w:val="21"/>
              </w:rPr>
            </w:pPr>
            <w:r>
              <w:rPr>
                <w:rFonts w:hint="eastAsia"/>
                <w:bCs/>
                <w:szCs w:val="21"/>
              </w:rPr>
              <w:t>教学内容：</w:t>
            </w:r>
          </w:p>
          <w:p>
            <w:pPr>
              <w:widowControl/>
              <w:snapToGrid w:val="0"/>
              <w:spacing w:line="380" w:lineRule="exact"/>
              <w:ind w:firstLine="420" w:firstLineChars="200"/>
              <w:jc w:val="left"/>
              <w:rPr>
                <w:bCs/>
                <w:szCs w:val="21"/>
              </w:rPr>
            </w:pPr>
            <w:r>
              <w:rPr>
                <w:rFonts w:hint="eastAsia"/>
                <w:bCs/>
                <w:szCs w:val="21"/>
              </w:rPr>
              <w:t>项目一 PLC基础知识</w:t>
            </w:r>
          </w:p>
          <w:p>
            <w:pPr>
              <w:widowControl/>
              <w:snapToGrid w:val="0"/>
              <w:spacing w:line="380" w:lineRule="exact"/>
              <w:ind w:firstLine="420" w:firstLineChars="200"/>
              <w:jc w:val="left"/>
              <w:rPr>
                <w:bCs/>
                <w:szCs w:val="21"/>
              </w:rPr>
            </w:pPr>
            <w:r>
              <w:rPr>
                <w:rFonts w:hint="eastAsia"/>
                <w:bCs/>
                <w:szCs w:val="21"/>
              </w:rPr>
              <w:t>1、PLC基础知识与安装；</w:t>
            </w:r>
          </w:p>
          <w:p>
            <w:pPr>
              <w:widowControl/>
              <w:snapToGrid w:val="0"/>
              <w:spacing w:line="380" w:lineRule="exact"/>
              <w:ind w:firstLine="420" w:firstLineChars="200"/>
              <w:jc w:val="left"/>
              <w:rPr>
                <w:bCs/>
                <w:szCs w:val="21"/>
              </w:rPr>
            </w:pPr>
            <w:r>
              <w:rPr>
                <w:rFonts w:hint="eastAsia"/>
                <w:bCs/>
                <w:szCs w:val="21"/>
              </w:rPr>
              <w:t>2、基本指令编程与调试；</w:t>
            </w:r>
          </w:p>
          <w:p>
            <w:pPr>
              <w:widowControl/>
              <w:snapToGrid w:val="0"/>
              <w:spacing w:line="380" w:lineRule="exact"/>
              <w:ind w:firstLine="420" w:firstLineChars="200"/>
              <w:jc w:val="left"/>
              <w:rPr>
                <w:bCs/>
                <w:szCs w:val="21"/>
              </w:rPr>
            </w:pPr>
            <w:r>
              <w:rPr>
                <w:rFonts w:hint="eastAsia"/>
                <w:bCs/>
                <w:szCs w:val="21"/>
              </w:rPr>
              <w:t>项目二 电动机的PLC控制</w:t>
            </w:r>
          </w:p>
          <w:p>
            <w:pPr>
              <w:widowControl/>
              <w:snapToGrid w:val="0"/>
              <w:spacing w:line="380" w:lineRule="exact"/>
              <w:ind w:firstLine="420" w:firstLineChars="200"/>
              <w:jc w:val="left"/>
              <w:rPr>
                <w:bCs/>
                <w:szCs w:val="21"/>
              </w:rPr>
            </w:pPr>
            <w:r>
              <w:rPr>
                <w:rFonts w:hint="eastAsia"/>
                <w:bCs/>
                <w:szCs w:val="21"/>
              </w:rPr>
              <w:t>1.电动机长动与正反转程序</w:t>
            </w:r>
          </w:p>
          <w:p>
            <w:pPr>
              <w:widowControl/>
              <w:snapToGrid w:val="0"/>
              <w:spacing w:line="380" w:lineRule="exact"/>
              <w:ind w:firstLine="420" w:firstLineChars="200"/>
              <w:jc w:val="left"/>
              <w:rPr>
                <w:bCs/>
                <w:szCs w:val="21"/>
              </w:rPr>
            </w:pPr>
            <w:r>
              <w:rPr>
                <w:rFonts w:hint="eastAsia"/>
                <w:bCs/>
                <w:szCs w:val="21"/>
              </w:rPr>
              <w:t>2.电动机Y-△启动程序</w:t>
            </w:r>
          </w:p>
          <w:p>
            <w:pPr>
              <w:widowControl/>
              <w:snapToGrid w:val="0"/>
              <w:spacing w:line="380" w:lineRule="exact"/>
              <w:ind w:firstLine="420" w:firstLineChars="200"/>
              <w:jc w:val="left"/>
              <w:rPr>
                <w:bCs/>
                <w:szCs w:val="21"/>
              </w:rPr>
            </w:pPr>
            <w:r>
              <w:rPr>
                <w:rFonts w:hint="eastAsia"/>
                <w:bCs/>
                <w:szCs w:val="21"/>
              </w:rPr>
              <w:t>3.电动机时间顺序控制程序</w:t>
            </w:r>
          </w:p>
          <w:p>
            <w:pPr>
              <w:widowControl/>
              <w:snapToGrid w:val="0"/>
              <w:spacing w:line="380" w:lineRule="exact"/>
              <w:ind w:firstLine="420" w:firstLineChars="200"/>
              <w:jc w:val="left"/>
              <w:rPr>
                <w:bCs/>
                <w:szCs w:val="21"/>
              </w:rPr>
            </w:pPr>
            <w:r>
              <w:rPr>
                <w:rFonts w:hint="eastAsia"/>
                <w:bCs/>
                <w:szCs w:val="21"/>
              </w:rPr>
              <w:t>项目三  PLC控制典型工程项目</w:t>
            </w:r>
          </w:p>
          <w:p>
            <w:pPr>
              <w:widowControl/>
              <w:snapToGrid w:val="0"/>
              <w:spacing w:line="380" w:lineRule="exact"/>
              <w:ind w:firstLine="420" w:firstLineChars="200"/>
              <w:jc w:val="left"/>
              <w:rPr>
                <w:bCs/>
                <w:szCs w:val="21"/>
              </w:rPr>
            </w:pPr>
            <w:r>
              <w:rPr>
                <w:rFonts w:hint="eastAsia"/>
                <w:bCs/>
                <w:szCs w:val="21"/>
              </w:rPr>
              <w:t>1.车床的PLC程序控制</w:t>
            </w:r>
          </w:p>
          <w:p>
            <w:pPr>
              <w:widowControl/>
              <w:snapToGrid w:val="0"/>
              <w:spacing w:line="380" w:lineRule="exact"/>
              <w:ind w:firstLine="420" w:firstLineChars="200"/>
              <w:jc w:val="left"/>
              <w:rPr>
                <w:bCs/>
                <w:szCs w:val="21"/>
              </w:rPr>
            </w:pPr>
            <w:r>
              <w:rPr>
                <w:rFonts w:hint="eastAsia"/>
                <w:bCs/>
                <w:szCs w:val="21"/>
              </w:rPr>
              <w:t>2.液压回路的PLC控制</w:t>
            </w:r>
          </w:p>
          <w:p>
            <w:pPr>
              <w:widowControl/>
              <w:snapToGrid w:val="0"/>
              <w:spacing w:line="380" w:lineRule="exact"/>
              <w:ind w:firstLine="420" w:firstLineChars="200"/>
              <w:jc w:val="left"/>
              <w:rPr>
                <w:bCs/>
                <w:szCs w:val="21"/>
              </w:rPr>
            </w:pPr>
            <w:r>
              <w:rPr>
                <w:rFonts w:hint="eastAsia"/>
                <w:bCs/>
                <w:szCs w:val="21"/>
              </w:rPr>
              <w:t>3.数控机床的PLC控制</w:t>
            </w:r>
          </w:p>
          <w:p>
            <w:pPr>
              <w:widowControl/>
              <w:snapToGrid w:val="0"/>
              <w:spacing w:line="380" w:lineRule="exact"/>
              <w:ind w:firstLine="420" w:firstLineChars="200"/>
              <w:jc w:val="left"/>
              <w:rPr>
                <w:bCs/>
                <w:szCs w:val="21"/>
              </w:rPr>
            </w:pPr>
            <w:r>
              <w:rPr>
                <w:rFonts w:hint="eastAsia"/>
                <w:bCs/>
                <w:szCs w:val="21"/>
              </w:rPr>
              <w:t>项目四 变频器安装与调试</w:t>
            </w:r>
          </w:p>
          <w:p>
            <w:pPr>
              <w:widowControl/>
              <w:snapToGrid w:val="0"/>
              <w:spacing w:line="380" w:lineRule="exact"/>
              <w:ind w:firstLine="420" w:firstLineChars="200"/>
              <w:jc w:val="left"/>
              <w:rPr>
                <w:bCs/>
                <w:szCs w:val="21"/>
              </w:rPr>
            </w:pPr>
            <w:r>
              <w:rPr>
                <w:rFonts w:hint="eastAsia"/>
                <w:bCs/>
                <w:szCs w:val="21"/>
              </w:rPr>
              <w:t>1、变频器的选型调试；</w:t>
            </w:r>
          </w:p>
          <w:p>
            <w:pPr>
              <w:widowControl/>
              <w:snapToGrid w:val="0"/>
              <w:spacing w:line="380" w:lineRule="exact"/>
              <w:ind w:firstLine="420" w:firstLineChars="200"/>
              <w:jc w:val="left"/>
              <w:rPr>
                <w:bCs/>
                <w:szCs w:val="21"/>
              </w:rPr>
            </w:pPr>
            <w:r>
              <w:rPr>
                <w:rFonts w:hint="eastAsia"/>
                <w:bCs/>
                <w:szCs w:val="21"/>
              </w:rPr>
              <w:t>2、变频器与PLC的设置；</w:t>
            </w:r>
          </w:p>
          <w:p>
            <w:pPr>
              <w:widowControl/>
              <w:snapToGrid w:val="0"/>
              <w:spacing w:line="380" w:lineRule="exact"/>
              <w:ind w:firstLine="420" w:firstLineChars="200"/>
              <w:jc w:val="left"/>
              <w:rPr>
                <w:bCs/>
                <w:szCs w:val="21"/>
              </w:rPr>
            </w:pPr>
            <w:r>
              <w:rPr>
                <w:rFonts w:hint="eastAsia"/>
                <w:bCs/>
                <w:szCs w:val="21"/>
              </w:rPr>
              <w:t>项目五 触摸屏的设置与通信（载体可选择智能化生产线）“1+X”可编程控制器系统应用编程职业技能等级证书考证内容</w:t>
            </w:r>
          </w:p>
        </w:tc>
        <w:tc>
          <w:tcPr>
            <w:tcW w:w="2400" w:type="pct"/>
            <w:gridSpan w:val="4"/>
            <w:tcBorders>
              <w:top w:val="single" w:color="auto" w:sz="4" w:space="0"/>
              <w:left w:val="single" w:color="auto" w:sz="4" w:space="0"/>
              <w:bottom w:val="double" w:color="auto" w:sz="2" w:space="0"/>
              <w:right w:val="double" w:color="auto" w:sz="2" w:space="0"/>
            </w:tcBorders>
          </w:tcPr>
          <w:p>
            <w:pPr>
              <w:widowControl/>
              <w:snapToGrid w:val="0"/>
              <w:spacing w:line="380" w:lineRule="exact"/>
              <w:ind w:firstLine="420" w:firstLineChars="200"/>
              <w:jc w:val="left"/>
              <w:rPr>
                <w:bCs/>
                <w:szCs w:val="21"/>
              </w:rPr>
            </w:pPr>
            <w:r>
              <w:rPr>
                <w:rFonts w:hint="eastAsia"/>
                <w:bCs/>
                <w:szCs w:val="21"/>
              </w:rPr>
              <w:t>教学方法要求：</w:t>
            </w:r>
          </w:p>
          <w:p>
            <w:pPr>
              <w:widowControl/>
              <w:snapToGrid w:val="0"/>
              <w:spacing w:line="380" w:lineRule="exact"/>
              <w:ind w:firstLine="420" w:firstLineChars="200"/>
              <w:jc w:val="left"/>
              <w:rPr>
                <w:bCs/>
                <w:szCs w:val="21"/>
              </w:rPr>
            </w:pPr>
            <w:r>
              <w:rPr>
                <w:rFonts w:hint="eastAsia"/>
                <w:bCs/>
                <w:szCs w:val="21"/>
              </w:rPr>
              <w:t>课程采用模块化结构，要求按照一体化的模式进行授课。根据教学内容采取多种教学方法，例如：多媒体演示教学、现场观摩教学、现场实习教学、实物教学、仿真教学、典型案例教学法等。</w:t>
            </w:r>
          </w:p>
          <w:p>
            <w:pPr>
              <w:widowControl/>
              <w:snapToGrid w:val="0"/>
              <w:spacing w:line="380" w:lineRule="exact"/>
              <w:ind w:firstLine="420" w:firstLineChars="200"/>
              <w:jc w:val="left"/>
              <w:rPr>
                <w:bCs/>
                <w:szCs w:val="21"/>
              </w:rPr>
            </w:pPr>
            <w:r>
              <w:rPr>
                <w:rFonts w:hint="eastAsia"/>
                <w:bCs/>
                <w:szCs w:val="21"/>
              </w:rPr>
              <w:t>教学场地：</w:t>
            </w:r>
          </w:p>
          <w:p>
            <w:pPr>
              <w:widowControl/>
              <w:snapToGrid w:val="0"/>
              <w:spacing w:line="380" w:lineRule="exact"/>
              <w:ind w:firstLine="420" w:firstLineChars="200"/>
              <w:jc w:val="left"/>
              <w:rPr>
                <w:bCs/>
                <w:szCs w:val="21"/>
              </w:rPr>
            </w:pPr>
            <w:r>
              <w:rPr>
                <w:rFonts w:hint="eastAsia"/>
                <w:bCs/>
                <w:szCs w:val="21"/>
              </w:rPr>
              <w:t>3#109PLC自动控制工作站</w:t>
            </w:r>
          </w:p>
          <w:p>
            <w:pPr>
              <w:widowControl/>
              <w:snapToGrid w:val="0"/>
              <w:spacing w:line="380" w:lineRule="exact"/>
              <w:ind w:firstLine="420" w:firstLineChars="200"/>
              <w:jc w:val="left"/>
              <w:rPr>
                <w:bCs/>
                <w:szCs w:val="21"/>
              </w:rPr>
            </w:pPr>
            <w:r>
              <w:rPr>
                <w:rFonts w:hint="eastAsia"/>
                <w:bCs/>
                <w:szCs w:val="21"/>
              </w:rPr>
              <w:t>教学材料：</w:t>
            </w:r>
          </w:p>
          <w:p>
            <w:pPr>
              <w:widowControl/>
              <w:snapToGrid w:val="0"/>
              <w:spacing w:line="380" w:lineRule="exact"/>
              <w:ind w:firstLine="420" w:firstLineChars="200"/>
              <w:jc w:val="left"/>
              <w:rPr>
                <w:bCs/>
                <w:szCs w:val="21"/>
              </w:rPr>
            </w:pPr>
            <w:r>
              <w:rPr>
                <w:rFonts w:hint="eastAsia"/>
                <w:bCs/>
                <w:szCs w:val="21"/>
              </w:rPr>
              <w:t>一、教材、学材</w:t>
            </w:r>
          </w:p>
          <w:p>
            <w:pPr>
              <w:widowControl/>
              <w:snapToGrid w:val="0"/>
              <w:spacing w:line="380" w:lineRule="exact"/>
              <w:ind w:firstLine="420" w:firstLineChars="200"/>
              <w:jc w:val="left"/>
              <w:rPr>
                <w:bCs/>
                <w:szCs w:val="21"/>
              </w:rPr>
            </w:pPr>
            <w:r>
              <w:rPr>
                <w:rFonts w:hint="eastAsia"/>
                <w:bCs/>
                <w:szCs w:val="21"/>
              </w:rPr>
              <w:t>自己开发</w:t>
            </w:r>
          </w:p>
          <w:p>
            <w:pPr>
              <w:widowControl/>
              <w:snapToGrid w:val="0"/>
              <w:spacing w:line="380" w:lineRule="exact"/>
              <w:ind w:firstLine="420" w:firstLineChars="200"/>
              <w:jc w:val="left"/>
              <w:rPr>
                <w:bCs/>
                <w:szCs w:val="21"/>
              </w:rPr>
            </w:pPr>
            <w:r>
              <w:rPr>
                <w:rFonts w:hint="eastAsia"/>
                <w:bCs/>
                <w:szCs w:val="21"/>
              </w:rPr>
              <w:t>二、设备</w:t>
            </w:r>
          </w:p>
          <w:p>
            <w:pPr>
              <w:widowControl/>
              <w:snapToGrid w:val="0"/>
              <w:spacing w:line="380" w:lineRule="exact"/>
              <w:ind w:firstLine="420" w:firstLineChars="200"/>
              <w:jc w:val="left"/>
              <w:rPr>
                <w:bCs/>
                <w:szCs w:val="21"/>
              </w:rPr>
            </w:pPr>
            <w:r>
              <w:rPr>
                <w:rFonts w:hint="eastAsia"/>
                <w:bCs/>
                <w:szCs w:val="21"/>
              </w:rPr>
              <w:t>FX2N系列PLC及典型项目模块10个；变频器、触摸屏</w:t>
            </w:r>
          </w:p>
          <w:p>
            <w:pPr>
              <w:widowControl/>
              <w:snapToGrid w:val="0"/>
              <w:spacing w:line="380" w:lineRule="exact"/>
              <w:ind w:firstLine="420" w:firstLineChars="200"/>
              <w:jc w:val="left"/>
              <w:rPr>
                <w:bCs/>
                <w:szCs w:val="21"/>
              </w:rPr>
            </w:pPr>
            <w:r>
              <w:rPr>
                <w:rFonts w:hint="eastAsia"/>
                <w:bCs/>
                <w:szCs w:val="21"/>
              </w:rPr>
              <w:t>三、耗材</w:t>
            </w:r>
          </w:p>
          <w:p>
            <w:pPr>
              <w:widowControl/>
              <w:snapToGrid w:val="0"/>
              <w:spacing w:line="380" w:lineRule="exact"/>
              <w:ind w:firstLine="420" w:firstLineChars="200"/>
              <w:jc w:val="left"/>
              <w:rPr>
                <w:bCs/>
                <w:szCs w:val="21"/>
              </w:rPr>
            </w:pPr>
            <w:r>
              <w:rPr>
                <w:rFonts w:hint="eastAsia"/>
                <w:bCs/>
                <w:szCs w:val="21"/>
              </w:rPr>
              <w:t>导线及开关设备</w:t>
            </w:r>
          </w:p>
          <w:p>
            <w:pPr>
              <w:widowControl/>
              <w:snapToGrid w:val="0"/>
              <w:spacing w:line="380" w:lineRule="exact"/>
              <w:ind w:firstLine="420" w:firstLineChars="200"/>
              <w:jc w:val="left"/>
              <w:rPr>
                <w:bCs/>
                <w:szCs w:val="21"/>
              </w:rPr>
            </w:pPr>
            <w:r>
              <w:rPr>
                <w:rFonts w:hint="eastAsia"/>
                <w:bCs/>
                <w:szCs w:val="21"/>
              </w:rPr>
              <w:t>四、教学辅助条件</w:t>
            </w:r>
          </w:p>
          <w:p>
            <w:pPr>
              <w:widowControl/>
              <w:snapToGrid w:val="0"/>
              <w:spacing w:line="380" w:lineRule="exact"/>
              <w:ind w:firstLine="420" w:firstLineChars="200"/>
              <w:jc w:val="left"/>
              <w:rPr>
                <w:bCs/>
                <w:szCs w:val="21"/>
              </w:rPr>
            </w:pPr>
            <w:r>
              <w:rPr>
                <w:rFonts w:hint="eastAsia"/>
                <w:bCs/>
                <w:szCs w:val="21"/>
              </w:rPr>
              <w:t>多媒体设备</w:t>
            </w:r>
          </w:p>
        </w:tc>
      </w:tr>
    </w:tbl>
    <w:p>
      <w:pPr>
        <w:spacing w:line="360" w:lineRule="exact"/>
        <w:ind w:firstLine="420" w:firstLineChars="200"/>
        <w:rPr>
          <w:rFonts w:ascii="仿宋_GB2312" w:eastAsia="仿宋_GB2312"/>
          <w:color w:val="000000" w:themeColor="text1"/>
          <w:kern w:val="0"/>
          <w:szCs w:val="21"/>
          <w14:textFill>
            <w14:solidFill>
              <w14:schemeClr w14:val="tx1"/>
            </w14:solidFill>
          </w14:textFill>
        </w:rPr>
      </w:pPr>
      <w:bookmarkStart w:id="13" w:name="_Hlk43674908"/>
      <w:r>
        <w:rPr>
          <w:rFonts w:hint="eastAsia" w:ascii="仿宋_GB2312" w:eastAsia="仿宋_GB2312"/>
          <w:color w:val="000000" w:themeColor="text1"/>
          <w:kern w:val="0"/>
          <w:szCs w:val="21"/>
          <w14:textFill>
            <w14:solidFill>
              <w14:schemeClr w14:val="tx1"/>
            </w14:solidFill>
          </w14:textFill>
        </w:rPr>
        <w:t>18.物联网综合项目实训（510102133I）（64学时）</w:t>
      </w:r>
    </w:p>
    <w:tbl>
      <w:tblPr>
        <w:tblStyle w:val="13"/>
        <w:tblW w:w="89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vAlign w:val="center"/>
          </w:tcPr>
          <w:p>
            <w:pPr>
              <w:snapToGrid w:val="0"/>
              <w:spacing w:line="38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课程名称</w:t>
            </w:r>
          </w:p>
        </w:tc>
        <w:tc>
          <w:tcPr>
            <w:tcW w:w="3088" w:type="dxa"/>
            <w:tcBorders>
              <w:top w:val="double" w:color="auto" w:sz="4" w:space="0"/>
              <w:bottom w:val="double" w:color="auto" w:sz="4" w:space="0"/>
              <w:right w:val="single" w:color="auto" w:sz="4" w:space="0"/>
            </w:tcBorders>
            <w:shd w:val="clear" w:color="auto" w:fill="D9D9D9"/>
            <w:vAlign w:val="center"/>
          </w:tcPr>
          <w:p>
            <w:pPr>
              <w:snapToGrid w:val="0"/>
              <w:spacing w:line="380" w:lineRule="exact"/>
              <w:jc w:val="center"/>
              <w:rPr>
                <w:color w:val="000000" w:themeColor="text1"/>
                <w:sz w:val="18"/>
                <w:szCs w:val="18"/>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物联网综合项目集成</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第5学期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left="42"/>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snapToGrid w:val="0"/>
              <w:spacing w:line="38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64课时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tcPr>
          <w:p>
            <w:pPr>
              <w:widowControl/>
              <w:snapToGrid w:val="0"/>
              <w:spacing w:line="380" w:lineRule="exact"/>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学习目标:</w:t>
            </w:r>
          </w:p>
          <w:p>
            <w:pPr>
              <w:widowControl/>
              <w:snapToGrid w:val="0"/>
              <w:spacing w:after="240" w:line="380" w:lineRule="exact"/>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xml:space="preserve">   本课程为一门专业核心课程， 专业人员（生手）主要学习智慧社区、智能办公室、智能楼宇三个应用场景的当中的主要施工技能，认识相关施工图、施工工具的使用方法，工程材料认识、工具的使用，掌握实施过程中的技巧及方法，项目实施过程中的文明施工、安全规范操作。通过学习，学生能在施工员的安排下，依据图纸（产品说明书），按照指定的施工方法，正确使用施工工具，按照国家、企业规定的施工标准和操作规范、质量要求完成智慧社区所涵盖的门禁道闸系统安装、智能办公室所涉及的系统安装及智能楼宇项目实施三个项目的工作。培养学生规范操作、文明施工、吃苦耐劳、安全作业、创新工艺、精益求精的职业素养，促进学生学以致用、用以促学、学用相长等能力提升，</w:t>
            </w:r>
            <w:r>
              <w:rPr>
                <w:rFonts w:hint="eastAsia"/>
                <w:color w:val="000000" w:themeColor="text1"/>
                <w:sz w:val="18"/>
                <w:szCs w:val="18"/>
                <w14:textFill>
                  <w14:solidFill>
                    <w14:schemeClr w14:val="tx1"/>
                  </w14:solidFill>
                </w14:textFill>
              </w:rPr>
              <w:t>并培养学生的工匠精神</w:t>
            </w:r>
            <w:r>
              <w:rPr>
                <w:rFonts w:hint="eastAsia"/>
                <w:bCs/>
                <w:color w:val="000000" w:themeColor="text1"/>
                <w:sz w:val="18"/>
                <w:szCs w:val="18"/>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585" w:type="dxa"/>
            <w:gridSpan w:val="3"/>
            <w:tcBorders>
              <w:top w:val="single" w:color="auto" w:sz="4" w:space="0"/>
              <w:bottom w:val="double" w:color="auto" w:sz="4" w:space="0"/>
            </w:tcBorders>
          </w:tcPr>
          <w:p>
            <w:pPr>
              <w:snapToGrid w:val="0"/>
              <w:spacing w:line="380" w:lineRule="exact"/>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教学内容：</w:t>
            </w:r>
          </w:p>
          <w:p>
            <w:pPr>
              <w:snapToGrid w:val="0"/>
              <w:spacing w:line="38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项目一  智慧社区门禁道闸系统安装</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任务一 管槽安装及线缆布设</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任务二 线缆端及设备安装</w:t>
            </w:r>
          </w:p>
          <w:p>
            <w:pPr>
              <w:snapToGrid w:val="0"/>
              <w:spacing w:line="38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项目二  智能办公室系统安装</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任务一 管槽安装</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任务二 各种弱电线缆集成布设</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任务三 智能办公室各系统线缆端接及设备安装</w:t>
            </w:r>
          </w:p>
          <w:p>
            <w:pPr>
              <w:snapToGrid w:val="0"/>
              <w:spacing w:line="38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项目三  智能楼宇项目实施</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任务一 基础安装（管槽、桥架、底盒等）</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任务二 线缆敷设</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任务三 线缆端接</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任务四 各系统设备集成安装</w:t>
            </w:r>
          </w:p>
          <w:p>
            <w:pPr>
              <w:snapToGrid w:val="0"/>
              <w:spacing w:line="38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项目三  智能楼宇项目实施</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任务一 基础安装（管槽、桥架、底盒等）</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任务二 线缆敷设</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任务三 线缆端接</w:t>
            </w:r>
          </w:p>
          <w:p>
            <w:pPr>
              <w:snapToGrid w:val="0"/>
              <w:spacing w:line="380" w:lineRule="exact"/>
              <w:ind w:firstLine="396" w:firstLineChars="22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任务四 各系统设备集成安装</w:t>
            </w:r>
          </w:p>
          <w:p>
            <w:pPr>
              <w:snapToGrid w:val="0"/>
              <w:spacing w:line="380" w:lineRule="exact"/>
              <w:ind w:firstLine="396" w:firstLineChars="220"/>
              <w:rPr>
                <w:color w:val="000000" w:themeColor="text1"/>
                <w:sz w:val="18"/>
                <w:szCs w:val="18"/>
                <w14:textFill>
                  <w14:solidFill>
                    <w14:schemeClr w14:val="tx1"/>
                  </w14:solidFill>
                </w14:textFill>
              </w:rPr>
            </w:pPr>
          </w:p>
          <w:p>
            <w:pPr>
              <w:snapToGrid w:val="0"/>
              <w:spacing w:line="380" w:lineRule="exact"/>
              <w:rPr>
                <w:color w:val="000000" w:themeColor="text1"/>
                <w:sz w:val="18"/>
                <w:szCs w:val="18"/>
                <w14:textFill>
                  <w14:solidFill>
                    <w14:schemeClr w14:val="tx1"/>
                  </w14:solidFill>
                </w14:textFill>
              </w:rPr>
            </w:pPr>
          </w:p>
          <w:p>
            <w:pPr>
              <w:snapToGrid w:val="0"/>
              <w:spacing w:line="380" w:lineRule="exact"/>
              <w:rPr>
                <w:color w:val="000000" w:themeColor="text1"/>
                <w:sz w:val="18"/>
                <w:szCs w:val="18"/>
                <w14:textFill>
                  <w14:solidFill>
                    <w14:schemeClr w14:val="tx1"/>
                  </w14:solidFill>
                </w14:textFill>
              </w:rPr>
            </w:pPr>
          </w:p>
        </w:tc>
        <w:tc>
          <w:tcPr>
            <w:tcW w:w="4355" w:type="dxa"/>
            <w:gridSpan w:val="4"/>
            <w:tcBorders>
              <w:top w:val="single" w:color="auto" w:sz="4" w:space="0"/>
              <w:bottom w:val="double" w:color="auto" w:sz="4" w:space="0"/>
            </w:tcBorders>
          </w:tcPr>
          <w:p>
            <w:pPr>
              <w:snapToGrid w:val="0"/>
              <w:spacing w:line="380" w:lineRule="exact"/>
              <w:rPr>
                <w:rFonts w:ascii="仿宋_GB2312" w:eastAsia="仿宋_GB2312"/>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教学方法要求：</w:t>
            </w:r>
          </w:p>
          <w:p>
            <w:pPr>
              <w:widowControl/>
              <w:snapToGrid w:val="0"/>
              <w:spacing w:line="380" w:lineRule="exact"/>
              <w:ind w:firstLine="360" w:firstLineChars="20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以项目为载体，采取基于工作过程的教学法，即通过资讯、计划、决策、实施、检查、评价，对应企业工作过程中的接受任务、做出方案、选定方案、工作实施、检查上交、总结提高等进行组织教学。学习企业物联网工程施工技术人员所具备的基础职业技能，培养学生物联网工程基础施工能力。通过小组分工合作，培养学生团队组织与协作能力、良好的人际交往与有效沟通能力、质量、安全、环保意识。每个任务的教学包括：领用安装工具与材料、施工前安全教育及注意事项、技术交底与新技术培训、基础施工作业、施工纪录与材料使用表填写、剩余材料与安装工具退库等过程。</w:t>
            </w:r>
            <w:r>
              <w:rPr>
                <w:rFonts w:hint="eastAsia"/>
                <w:color w:val="000000" w:themeColor="text1"/>
                <w:kern w:val="0"/>
                <w:sz w:val="18"/>
                <w:szCs w:val="18"/>
                <w14:textFill>
                  <w14:solidFill>
                    <w14:schemeClr w14:val="tx1"/>
                  </w14:solidFill>
                </w14:textFill>
              </w:rPr>
              <w:t>校企师傅应充分挖掘该课程领域知识点融入社会主义核心价值观、将思想政治教育融入人才培养全过程，塑造具有严谨、精益求精的工匠品质。</w:t>
            </w:r>
          </w:p>
          <w:p>
            <w:pPr>
              <w:widowControl/>
              <w:snapToGrid w:val="0"/>
              <w:spacing w:line="380" w:lineRule="exact"/>
              <w:jc w:val="left"/>
              <w:rPr>
                <w:rFonts w:ascii="仿宋_GB2312" w:eastAsia="仿宋_GB2312"/>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教学场地：</w:t>
            </w:r>
          </w:p>
          <w:p>
            <w:pPr>
              <w:widowControl/>
              <w:snapToGrid w:val="0"/>
              <w:spacing w:line="380" w:lineRule="exact"/>
              <w:ind w:firstLine="360" w:firstLineChars="20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物联网工程施工实训室</w:t>
            </w:r>
          </w:p>
          <w:p>
            <w:pPr>
              <w:widowControl/>
              <w:snapToGrid w:val="0"/>
              <w:spacing w:line="380" w:lineRule="exact"/>
              <w:jc w:val="left"/>
              <w:rPr>
                <w:rFonts w:ascii="仿宋_GB2312" w:eastAsia="仿宋_GB2312"/>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教学材料：</w:t>
            </w:r>
          </w:p>
          <w:p>
            <w:pPr>
              <w:widowControl/>
              <w:snapToGrid w:val="0"/>
              <w:spacing w:line="380" w:lineRule="exact"/>
              <w:ind w:firstLine="360" w:firstLineChars="200"/>
              <w:jc w:val="left"/>
              <w:rPr>
                <w:rFonts w:ascii="仿宋_GB2312" w:eastAsia="仿宋_GB2312"/>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基于工作过程一体化《物联网工程项目施工》校本教材、学材、实训认证平台网站等</w:t>
            </w:r>
          </w:p>
        </w:tc>
      </w:tr>
      <w:bookmarkEnd w:id="13"/>
    </w:tbl>
    <w:p>
      <w:pPr>
        <w:spacing w:line="360" w:lineRule="exact"/>
        <w:ind w:firstLine="420" w:firstLineChars="200"/>
        <w:rPr>
          <w:rFonts w:ascii="仿宋_GB2312" w:eastAsia="仿宋_GB2312"/>
          <w:color w:val="000000" w:themeColor="text1"/>
          <w:kern w:val="0"/>
          <w:szCs w:val="21"/>
          <w14:textFill>
            <w14:solidFill>
              <w14:schemeClr w14:val="tx1"/>
            </w14:solidFill>
          </w14:textFill>
        </w:rPr>
      </w:pPr>
      <w:bookmarkStart w:id="14" w:name="_Hlk75376687"/>
      <w:r>
        <w:rPr>
          <w:rFonts w:hint="eastAsia" w:ascii="仿宋_GB2312" w:eastAsia="仿宋_GB2312"/>
          <w:color w:val="000000" w:themeColor="text1"/>
          <w:kern w:val="0"/>
          <w:szCs w:val="21"/>
          <w14:textFill>
            <w14:solidFill>
              <w14:schemeClr w14:val="tx1"/>
            </w14:solidFill>
          </w14:textFill>
        </w:rPr>
        <w:t>19.岗位实习 （260学时）</w:t>
      </w:r>
    </w:p>
    <w:p>
      <w:pPr>
        <w:spacing w:line="360" w:lineRule="exact"/>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通过岗位实习，使学生通过基层工作岗位的实践，检验、巩固并加深对专业基础理论和专业知识的理解，提高学生专业实际操作能力，扎实掌握专业技能，提高和强化学生的竞争意识、职业意识和创业意识，转变就业观念，增强就业能力，适应新形势下人才市场对物联网应用技术专业高技能人才的需求，为毕业生顺利就业和在未来就业岗位上更好地发挥作用打下坚实的基础。通过学习，培养学生良好的团队与敬业精神的职业素养，形成良好的职业意识和职业情感，提高岗位认知能力。</w:t>
      </w:r>
    </w:p>
    <w:p>
      <w:pPr>
        <w:spacing w:line="360" w:lineRule="exact"/>
        <w:ind w:firstLine="420" w:firstLineChars="20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20.毕业论文 （100学时）</w:t>
      </w:r>
    </w:p>
    <w:p>
      <w:pPr>
        <w:spacing w:line="360" w:lineRule="exact"/>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学生综合运用所学的基础理论和专业知识，在生产第一线接受较全面的实际操作技能训练，接受劳动纪律教育、安全教育、职业道德教育、集体主义教育，使学生毕业后能胜任企业经营及相关管理工作。学生结合岗位实习撰写本专业的毕业论文，合格者可获得相应的学分。通过毕业论文的设计，培养学生学习、实践总结、项目建设的职业素养。教师应采取指导、网络讨论等教学方法和各种网络沟通工具等教学手段进行论文指导。</w:t>
      </w:r>
    </w:p>
    <w:bookmarkEnd w:id="14"/>
    <w:p>
      <w:pPr>
        <w:pStyle w:val="7"/>
        <w:ind w:firstLine="420" w:firstLineChars="200"/>
        <w:rPr>
          <w:rFonts w:ascii="宋体" w:eastAsia="宋体"/>
          <w:color w:val="000000" w:themeColor="text1"/>
          <w:sz w:val="21"/>
          <w:szCs w:val="21"/>
          <w14:textFill>
            <w14:solidFill>
              <w14:schemeClr w14:val="tx1"/>
            </w14:solidFill>
          </w14:textFill>
        </w:rPr>
      </w:pPr>
    </w:p>
    <w:bookmarkEnd w:id="8"/>
    <w:bookmarkEnd w:id="9"/>
    <w:p>
      <w:pPr>
        <w:spacing w:line="360" w:lineRule="exact"/>
        <w:ind w:firstLine="482" w:firstLineChars="200"/>
        <w:rPr>
          <w:rFonts w:ascii="Times New Roman" w:hAnsi="Times New Roman"/>
          <w:b/>
          <w:bCs/>
          <w:color w:val="000000" w:themeColor="text1"/>
          <w:sz w:val="24"/>
          <w14:textFill>
            <w14:solidFill>
              <w14:schemeClr w14:val="tx1"/>
            </w14:solidFill>
          </w14:textFill>
        </w:rPr>
      </w:pPr>
      <w:r>
        <w:rPr>
          <w:rFonts w:hint="eastAsia" w:ascii="Times New Roman" w:hAnsi="Times New Roman"/>
          <w:b/>
          <w:bCs/>
          <w:color w:val="000000" w:themeColor="text1"/>
          <w:sz w:val="24"/>
          <w14:textFill>
            <w14:solidFill>
              <w14:schemeClr w14:val="tx1"/>
            </w14:solidFill>
          </w14:textFill>
        </w:rPr>
        <w:t>七、教学进程安排</w:t>
      </w:r>
    </w:p>
    <w:p>
      <w:pPr>
        <w:spacing w:line="360" w:lineRule="exact"/>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（一）总时间分配表</w:t>
      </w:r>
    </w:p>
    <w:tbl>
      <w:tblPr>
        <w:tblStyle w:val="13"/>
        <w:tblW w:w="88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1"/>
        <w:gridCol w:w="576"/>
        <w:gridCol w:w="488"/>
        <w:gridCol w:w="681"/>
        <w:gridCol w:w="753"/>
        <w:gridCol w:w="1105"/>
        <w:gridCol w:w="681"/>
        <w:gridCol w:w="679"/>
        <w:gridCol w:w="682"/>
        <w:gridCol w:w="893"/>
        <w:gridCol w:w="681"/>
        <w:gridCol w:w="469"/>
        <w:gridCol w:w="4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vAlign w:val="center"/>
          </w:tcPr>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学</w:t>
            </w:r>
          </w:p>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年</w:t>
            </w:r>
          </w:p>
        </w:tc>
        <w:tc>
          <w:tcPr>
            <w:tcW w:w="576" w:type="dxa"/>
            <w:vMerge w:val="restart"/>
            <w:vAlign w:val="center"/>
          </w:tcPr>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学</w:t>
            </w:r>
          </w:p>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期</w:t>
            </w:r>
          </w:p>
        </w:tc>
        <w:tc>
          <w:tcPr>
            <w:tcW w:w="488" w:type="dxa"/>
            <w:vMerge w:val="restart"/>
            <w:vAlign w:val="center"/>
          </w:tcPr>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总</w:t>
            </w:r>
          </w:p>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周</w:t>
            </w:r>
          </w:p>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数</w:t>
            </w:r>
          </w:p>
        </w:tc>
        <w:tc>
          <w:tcPr>
            <w:tcW w:w="1434" w:type="dxa"/>
            <w:gridSpan w:val="2"/>
            <w:vAlign w:val="center"/>
          </w:tcPr>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其  中</w:t>
            </w:r>
          </w:p>
        </w:tc>
        <w:tc>
          <w:tcPr>
            <w:tcW w:w="3147" w:type="dxa"/>
            <w:gridSpan w:val="4"/>
            <w:vAlign w:val="center"/>
          </w:tcPr>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教    学</w:t>
            </w:r>
          </w:p>
        </w:tc>
        <w:tc>
          <w:tcPr>
            <w:tcW w:w="893" w:type="dxa"/>
            <w:vMerge w:val="restart"/>
            <w:vAlign w:val="center"/>
          </w:tcPr>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岗位实</w:t>
            </w:r>
          </w:p>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习教育</w:t>
            </w:r>
          </w:p>
        </w:tc>
        <w:tc>
          <w:tcPr>
            <w:tcW w:w="681" w:type="dxa"/>
            <w:vMerge w:val="restart"/>
            <w:vAlign w:val="center"/>
          </w:tcPr>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军训</w:t>
            </w:r>
          </w:p>
        </w:tc>
        <w:tc>
          <w:tcPr>
            <w:tcW w:w="469" w:type="dxa"/>
            <w:vMerge w:val="restart"/>
            <w:vAlign w:val="center"/>
          </w:tcPr>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毕</w:t>
            </w:r>
          </w:p>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业</w:t>
            </w:r>
          </w:p>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教</w:t>
            </w:r>
          </w:p>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育</w:t>
            </w:r>
          </w:p>
        </w:tc>
        <w:tc>
          <w:tcPr>
            <w:tcW w:w="465" w:type="dxa"/>
            <w:vMerge w:val="restart"/>
            <w:vAlign w:val="center"/>
          </w:tcPr>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机</w:t>
            </w:r>
          </w:p>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576" w:type="dxa"/>
            <w:vMerge w:val="continue"/>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488" w:type="dxa"/>
            <w:vMerge w:val="continue"/>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学期</w:t>
            </w:r>
          </w:p>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周数</w:t>
            </w:r>
          </w:p>
        </w:tc>
        <w:tc>
          <w:tcPr>
            <w:tcW w:w="753" w:type="dxa"/>
            <w:vAlign w:val="center"/>
          </w:tcPr>
          <w:p>
            <w:pPr>
              <w:pStyle w:val="28"/>
              <w:widowControl w:val="0"/>
              <w:pBdr>
                <w:left w:val="none" w:color="auto" w:sz="0" w:space="0"/>
                <w:right w:val="none" w:color="auto" w:sz="0" w:space="0"/>
              </w:pBdr>
              <w:spacing w:before="0" w:beforeAutospacing="0" w:after="0" w:afterAutospacing="0" w:line="240" w:lineRule="exact"/>
              <w:textAlignment w:val="auto"/>
              <w:rPr>
                <w:rFonts w:ascii="Times New Roman" w:hAnsi="Times New Roman"/>
                <w:b/>
                <w:color w:val="000000" w:themeColor="text1"/>
                <w:spacing w:val="-20"/>
                <w:kern w:val="2"/>
                <w:sz w:val="18"/>
                <w:szCs w:val="18"/>
                <w14:textFill>
                  <w14:solidFill>
                    <w14:schemeClr w14:val="tx1"/>
                  </w14:solidFill>
                </w14:textFill>
              </w:rPr>
            </w:pPr>
            <w:r>
              <w:rPr>
                <w:rFonts w:hint="eastAsia" w:ascii="Times New Roman" w:hAnsi="Times New Roman"/>
                <w:b/>
                <w:color w:val="000000" w:themeColor="text1"/>
                <w:spacing w:val="-20"/>
                <w:kern w:val="2"/>
                <w:sz w:val="18"/>
                <w:szCs w:val="18"/>
                <w14:textFill>
                  <w14:solidFill>
                    <w14:schemeClr w14:val="tx1"/>
                  </w14:solidFill>
                </w14:textFill>
              </w:rPr>
              <w:t>寒暑假</w:t>
            </w:r>
          </w:p>
        </w:tc>
        <w:tc>
          <w:tcPr>
            <w:tcW w:w="1105" w:type="dxa"/>
            <w:vAlign w:val="center"/>
          </w:tcPr>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课内教学</w:t>
            </w:r>
          </w:p>
        </w:tc>
        <w:tc>
          <w:tcPr>
            <w:tcW w:w="681" w:type="dxa"/>
            <w:vAlign w:val="center"/>
          </w:tcPr>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考试</w:t>
            </w:r>
          </w:p>
        </w:tc>
        <w:tc>
          <w:tcPr>
            <w:tcW w:w="679" w:type="dxa"/>
            <w:vAlign w:val="center"/>
          </w:tcPr>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校内</w:t>
            </w:r>
          </w:p>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实训</w:t>
            </w:r>
          </w:p>
        </w:tc>
        <w:tc>
          <w:tcPr>
            <w:tcW w:w="682" w:type="dxa"/>
            <w:vAlign w:val="center"/>
          </w:tcPr>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校外</w:t>
            </w:r>
          </w:p>
          <w:p>
            <w:pPr>
              <w:spacing w:line="240" w:lineRule="exact"/>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实习</w:t>
            </w:r>
          </w:p>
        </w:tc>
        <w:tc>
          <w:tcPr>
            <w:tcW w:w="893" w:type="dxa"/>
            <w:vMerge w:val="continue"/>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681" w:type="dxa"/>
            <w:vMerge w:val="continue"/>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469" w:type="dxa"/>
            <w:vMerge w:val="continue"/>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465" w:type="dxa"/>
            <w:vMerge w:val="continue"/>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一</w:t>
            </w:r>
          </w:p>
        </w:tc>
        <w:tc>
          <w:tcPr>
            <w:tcW w:w="576"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Ⅰ</w:t>
            </w:r>
          </w:p>
        </w:tc>
        <w:tc>
          <w:tcPr>
            <w:tcW w:w="488" w:type="dxa"/>
            <w:vMerge w:val="restart"/>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52</w:t>
            </w:r>
          </w:p>
        </w:tc>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w:t>
            </w:r>
          </w:p>
        </w:tc>
        <w:tc>
          <w:tcPr>
            <w:tcW w:w="753"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w:t>
            </w:r>
          </w:p>
        </w:tc>
        <w:tc>
          <w:tcPr>
            <w:tcW w:w="1105"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w:t>
            </w:r>
            <w:r>
              <w:rPr>
                <w:rFonts w:hint="eastAsia" w:ascii="Times New Roman" w:hAnsi="Times New Roman"/>
                <w:color w:val="000000" w:themeColor="text1"/>
                <w:sz w:val="18"/>
                <w:szCs w:val="18"/>
                <w14:textFill>
                  <w14:solidFill>
                    <w14:schemeClr w14:val="tx1"/>
                  </w14:solidFill>
                </w14:textFill>
              </w:rPr>
              <w:t>4</w:t>
            </w:r>
          </w:p>
        </w:tc>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679"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682"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893"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469"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465"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576"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Ⅱ</w:t>
            </w:r>
          </w:p>
        </w:tc>
        <w:tc>
          <w:tcPr>
            <w:tcW w:w="488" w:type="dxa"/>
            <w:vMerge w:val="continue"/>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w:t>
            </w:r>
          </w:p>
        </w:tc>
        <w:tc>
          <w:tcPr>
            <w:tcW w:w="753"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8</w:t>
            </w:r>
          </w:p>
        </w:tc>
        <w:tc>
          <w:tcPr>
            <w:tcW w:w="1105"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17</w:t>
            </w:r>
          </w:p>
        </w:tc>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679"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682"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893"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469"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465"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二</w:t>
            </w:r>
          </w:p>
        </w:tc>
        <w:tc>
          <w:tcPr>
            <w:tcW w:w="576"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III</w:t>
            </w:r>
          </w:p>
        </w:tc>
        <w:tc>
          <w:tcPr>
            <w:tcW w:w="488" w:type="dxa"/>
            <w:vMerge w:val="restart"/>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52</w:t>
            </w:r>
          </w:p>
        </w:tc>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w:t>
            </w:r>
          </w:p>
        </w:tc>
        <w:tc>
          <w:tcPr>
            <w:tcW w:w="753"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w:t>
            </w:r>
          </w:p>
        </w:tc>
        <w:tc>
          <w:tcPr>
            <w:tcW w:w="1105"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17</w:t>
            </w:r>
          </w:p>
        </w:tc>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679"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682"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893"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469"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465"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576"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IV</w:t>
            </w:r>
          </w:p>
        </w:tc>
        <w:tc>
          <w:tcPr>
            <w:tcW w:w="488" w:type="dxa"/>
            <w:vMerge w:val="continue"/>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w:t>
            </w:r>
          </w:p>
        </w:tc>
        <w:tc>
          <w:tcPr>
            <w:tcW w:w="753"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8</w:t>
            </w:r>
          </w:p>
        </w:tc>
        <w:tc>
          <w:tcPr>
            <w:tcW w:w="1105"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17</w:t>
            </w:r>
          </w:p>
        </w:tc>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679"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682"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893"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469"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465"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三</w:t>
            </w:r>
          </w:p>
        </w:tc>
        <w:tc>
          <w:tcPr>
            <w:tcW w:w="576"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V</w:t>
            </w:r>
          </w:p>
        </w:tc>
        <w:tc>
          <w:tcPr>
            <w:tcW w:w="488" w:type="dxa"/>
            <w:vMerge w:val="restart"/>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52</w:t>
            </w:r>
          </w:p>
        </w:tc>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w:t>
            </w:r>
          </w:p>
        </w:tc>
        <w:tc>
          <w:tcPr>
            <w:tcW w:w="753"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w:t>
            </w:r>
          </w:p>
        </w:tc>
        <w:tc>
          <w:tcPr>
            <w:tcW w:w="1105"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16</w:t>
            </w:r>
          </w:p>
        </w:tc>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679"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682"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893"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469"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465"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576"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VI</w:t>
            </w:r>
          </w:p>
        </w:tc>
        <w:tc>
          <w:tcPr>
            <w:tcW w:w="488" w:type="dxa"/>
            <w:vMerge w:val="continue"/>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w:t>
            </w:r>
          </w:p>
        </w:tc>
        <w:tc>
          <w:tcPr>
            <w:tcW w:w="753"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8</w:t>
            </w:r>
          </w:p>
        </w:tc>
        <w:tc>
          <w:tcPr>
            <w:tcW w:w="1105"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679"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682"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18</w:t>
            </w:r>
          </w:p>
        </w:tc>
        <w:tc>
          <w:tcPr>
            <w:tcW w:w="893"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469"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465"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合计</w:t>
            </w:r>
          </w:p>
        </w:tc>
        <w:tc>
          <w:tcPr>
            <w:tcW w:w="576"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p>
        </w:tc>
        <w:tc>
          <w:tcPr>
            <w:tcW w:w="488" w:type="dxa"/>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156</w:t>
            </w:r>
          </w:p>
        </w:tc>
        <w:tc>
          <w:tcPr>
            <w:tcW w:w="1434" w:type="dxa"/>
            <w:gridSpan w:val="2"/>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156</w:t>
            </w:r>
          </w:p>
        </w:tc>
        <w:tc>
          <w:tcPr>
            <w:tcW w:w="5655" w:type="dxa"/>
            <w:gridSpan w:val="8"/>
            <w:vAlign w:val="center"/>
          </w:tcPr>
          <w:p>
            <w:pPr>
              <w:pStyle w:val="28"/>
              <w:widowControl w:val="0"/>
              <w:pBdr>
                <w:left w:val="none" w:color="auto" w:sz="0" w:space="0"/>
                <w:right w:val="none" w:color="auto" w:sz="0" w:space="0"/>
              </w:pBdr>
              <w:spacing w:before="0" w:beforeAutospacing="0" w:after="0" w:afterAutospacing="0" w:line="240" w:lineRule="exact"/>
              <w:textAlignment w:val="auto"/>
              <w:rPr>
                <w:rFonts w:ascii="Times New Roman" w:hAnsi="Times New Roman"/>
                <w:color w:val="000000" w:themeColor="text1"/>
                <w:kern w:val="2"/>
                <w:sz w:val="18"/>
                <w:szCs w:val="18"/>
                <w14:textFill>
                  <w14:solidFill>
                    <w14:schemeClr w14:val="tx1"/>
                  </w14:solidFill>
                </w14:textFill>
              </w:rPr>
            </w:pPr>
            <w:r>
              <w:rPr>
                <w:rFonts w:hint="eastAsia" w:ascii="Times New Roman" w:hAnsi="Times New Roman"/>
                <w:color w:val="000000" w:themeColor="text1"/>
                <w:kern w:val="2"/>
                <w:sz w:val="18"/>
                <w:szCs w:val="18"/>
                <w14:textFill>
                  <w14:solidFill>
                    <w14:schemeClr w14:val="tx1"/>
                  </w14:solidFill>
                </w14:textFill>
              </w:rPr>
              <w:t>120</w:t>
            </w:r>
          </w:p>
        </w:tc>
      </w:tr>
    </w:tbl>
    <w:p>
      <w:pPr>
        <w:spacing w:line="400" w:lineRule="exact"/>
        <w:rPr>
          <w:rFonts w:ascii="Times New Roman" w:hAnsi="Times New Roman"/>
          <w:color w:val="000000" w:themeColor="text1"/>
          <w:szCs w:val="21"/>
          <w14:textFill>
            <w14:solidFill>
              <w14:schemeClr w14:val="tx1"/>
            </w14:solidFill>
          </w14:textFill>
        </w:rPr>
        <w:sectPr>
          <w:headerReference r:id="rId3" w:type="default"/>
          <w:footerReference r:id="rId4" w:type="default"/>
          <w:pgSz w:w="11906" w:h="16838"/>
          <w:pgMar w:top="2098" w:right="1474" w:bottom="1985" w:left="1814" w:header="851" w:footer="992" w:gutter="0"/>
          <w:pgNumType w:fmt="numberInDash" w:start="1"/>
          <w:cols w:space="720" w:num="1"/>
          <w:docGrid w:type="lines" w:linePitch="312" w:charSpace="0"/>
        </w:sectPr>
      </w:pPr>
    </w:p>
    <w:p>
      <w:pPr>
        <w:numPr>
          <w:ilvl w:val="0"/>
          <w:numId w:val="5"/>
        </w:numPr>
        <w:spacing w:line="400" w:lineRule="exact"/>
        <w:ind w:firstLine="42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教学进程表</w:t>
      </w:r>
    </w:p>
    <w:tbl>
      <w:tblPr>
        <w:tblStyle w:val="13"/>
        <w:tblW w:w="12804" w:type="dxa"/>
        <w:tblInd w:w="0" w:type="dxa"/>
        <w:tblLayout w:type="fixed"/>
        <w:tblCellMar>
          <w:top w:w="15" w:type="dxa"/>
          <w:left w:w="15" w:type="dxa"/>
          <w:bottom w:w="15" w:type="dxa"/>
          <w:right w:w="15" w:type="dxa"/>
        </w:tblCellMar>
      </w:tblPr>
      <w:tblGrid>
        <w:gridCol w:w="312"/>
        <w:gridCol w:w="390"/>
        <w:gridCol w:w="315"/>
        <w:gridCol w:w="2026"/>
        <w:gridCol w:w="1000"/>
        <w:gridCol w:w="630"/>
        <w:gridCol w:w="735"/>
        <w:gridCol w:w="720"/>
        <w:gridCol w:w="555"/>
        <w:gridCol w:w="542"/>
        <w:gridCol w:w="567"/>
        <w:gridCol w:w="616"/>
        <w:gridCol w:w="510"/>
        <w:gridCol w:w="560"/>
        <w:gridCol w:w="435"/>
        <w:gridCol w:w="420"/>
        <w:gridCol w:w="390"/>
        <w:gridCol w:w="390"/>
        <w:gridCol w:w="360"/>
        <w:gridCol w:w="360"/>
        <w:gridCol w:w="445"/>
        <w:gridCol w:w="526"/>
      </w:tblGrid>
      <w:tr>
        <w:tblPrEx>
          <w:tblCellMar>
            <w:top w:w="15" w:type="dxa"/>
            <w:left w:w="15" w:type="dxa"/>
            <w:bottom w:w="15" w:type="dxa"/>
            <w:right w:w="15" w:type="dxa"/>
          </w:tblCellMar>
        </w:tblPrEx>
        <w:trPr>
          <w:trHeight w:val="479" w:hRule="atLeast"/>
        </w:trPr>
        <w:tc>
          <w:tcPr>
            <w:tcW w:w="70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课程</w:t>
            </w:r>
          </w:p>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类别</w:t>
            </w:r>
          </w:p>
        </w:tc>
        <w:tc>
          <w:tcPr>
            <w:tcW w:w="3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课程序号</w:t>
            </w:r>
          </w:p>
        </w:tc>
        <w:tc>
          <w:tcPr>
            <w:tcW w:w="20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课程名称</w:t>
            </w:r>
          </w:p>
        </w:tc>
        <w:tc>
          <w:tcPr>
            <w:tcW w:w="10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课程代码</w:t>
            </w: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学分</w:t>
            </w:r>
          </w:p>
        </w:tc>
        <w:tc>
          <w:tcPr>
            <w:tcW w:w="7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课时</w:t>
            </w:r>
          </w:p>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总计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课时分配</w:t>
            </w:r>
          </w:p>
        </w:tc>
        <w:tc>
          <w:tcPr>
            <w:tcW w:w="323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校内学习</w:t>
            </w:r>
            <w:r>
              <w:rPr>
                <w:rFonts w:hint="eastAsia" w:ascii="Times New Roman" w:hAnsi="Times New Roman"/>
                <w:color w:val="000000" w:themeColor="text1"/>
                <w:kern w:val="0"/>
                <w:sz w:val="18"/>
                <w:szCs w:val="18"/>
                <w:lang w:bidi="ar"/>
                <w14:textFill>
                  <w14:solidFill>
                    <w14:schemeClr w14:val="tx1"/>
                  </w14:solidFill>
                </w14:textFill>
              </w:rPr>
              <w:br w:type="textWrapping"/>
            </w:r>
            <w:r>
              <w:rPr>
                <w:rFonts w:hint="eastAsia" w:ascii="Times New Roman" w:hAnsi="Times New Roman"/>
                <w:color w:val="000000" w:themeColor="text1"/>
                <w:kern w:val="0"/>
                <w:sz w:val="18"/>
                <w:szCs w:val="18"/>
                <w:lang w:bidi="ar"/>
                <w14:textFill>
                  <w14:solidFill>
                    <w14:schemeClr w14:val="tx1"/>
                  </w14:solidFill>
                </w14:textFill>
              </w:rPr>
              <w:t>学年及学期（教学周数*周学时数）</w:t>
            </w:r>
          </w:p>
        </w:tc>
        <w:tc>
          <w:tcPr>
            <w:tcW w:w="2365"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企业学习</w:t>
            </w:r>
            <w:r>
              <w:rPr>
                <w:rFonts w:hint="eastAsia" w:ascii="Times New Roman" w:hAnsi="Times New Roman"/>
                <w:color w:val="000000" w:themeColor="text1"/>
                <w:kern w:val="0"/>
                <w:sz w:val="18"/>
                <w:szCs w:val="18"/>
                <w:lang w:bidi="ar"/>
                <w14:textFill>
                  <w14:solidFill>
                    <w14:schemeClr w14:val="tx1"/>
                  </w14:solidFill>
                </w14:textFill>
              </w:rPr>
              <w:br w:type="textWrapping"/>
            </w:r>
            <w:r>
              <w:rPr>
                <w:rFonts w:hint="eastAsia" w:ascii="Times New Roman" w:hAnsi="Times New Roman"/>
                <w:color w:val="000000" w:themeColor="text1"/>
                <w:kern w:val="0"/>
                <w:sz w:val="18"/>
                <w:szCs w:val="18"/>
                <w:lang w:bidi="ar"/>
                <w14:textFill>
                  <w14:solidFill>
                    <w14:schemeClr w14:val="tx1"/>
                  </w14:solidFill>
                </w14:textFill>
              </w:rPr>
              <w:t>学年及学期（教学天数或教学周数）</w:t>
            </w:r>
          </w:p>
        </w:tc>
        <w:tc>
          <w:tcPr>
            <w:tcW w:w="5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考试（大写）考查（小写）</w:t>
            </w:r>
          </w:p>
        </w:tc>
      </w:tr>
      <w:tr>
        <w:tblPrEx>
          <w:tblCellMar>
            <w:top w:w="15" w:type="dxa"/>
            <w:left w:w="15" w:type="dxa"/>
            <w:bottom w:w="15" w:type="dxa"/>
            <w:right w:w="15" w:type="dxa"/>
          </w:tblCellMar>
        </w:tblPrEx>
        <w:trPr>
          <w:trHeight w:val="242" w:hRule="atLeast"/>
        </w:trPr>
        <w:tc>
          <w:tcPr>
            <w:tcW w:w="70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校内</w:t>
            </w:r>
          </w:p>
        </w:tc>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企业</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Courier New"/>
                <w:color w:val="000000" w:themeColor="text1"/>
                <w:sz w:val="18"/>
                <w:szCs w:val="18"/>
                <w14:textFill>
                  <w14:solidFill>
                    <w14:schemeClr w14:val="tx1"/>
                  </w14:solidFill>
                </w14:textFill>
              </w:rPr>
            </w:pPr>
            <w:r>
              <w:rPr>
                <w:rFonts w:ascii="Times New Roman" w:hAnsi="Times New Roman" w:cs="Courier New"/>
                <w:color w:val="000000" w:themeColor="text1"/>
                <w:kern w:val="0"/>
                <w:sz w:val="18"/>
                <w:szCs w:val="18"/>
                <w:lang w:bidi="ar"/>
                <w14:textFill>
                  <w14:solidFill>
                    <w14:schemeClr w14:val="tx1"/>
                  </w14:solidFill>
                </w14:textFill>
              </w:rPr>
              <w:t>1</w:t>
            </w:r>
            <w:r>
              <w:rPr>
                <w:rStyle w:val="19"/>
                <w:rFonts w:hint="default" w:ascii="Times New Roman" w:hAnsi="Times New Roman"/>
                <w:color w:val="000000" w:themeColor="text1"/>
                <w:lang w:bidi="ar"/>
                <w14:textFill>
                  <w14:solidFill>
                    <w14:schemeClr w14:val="tx1"/>
                  </w14:solidFill>
                </w14:textFill>
              </w:rPr>
              <w:t>学年</w:t>
            </w:r>
          </w:p>
        </w:tc>
        <w:tc>
          <w:tcPr>
            <w:tcW w:w="11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Courier New"/>
                <w:color w:val="000000" w:themeColor="text1"/>
                <w:sz w:val="18"/>
                <w:szCs w:val="18"/>
                <w14:textFill>
                  <w14:solidFill>
                    <w14:schemeClr w14:val="tx1"/>
                  </w14:solidFill>
                </w14:textFill>
              </w:rPr>
            </w:pPr>
            <w:r>
              <w:rPr>
                <w:rFonts w:ascii="Times New Roman" w:hAnsi="Times New Roman" w:cs="Courier New"/>
                <w:color w:val="000000" w:themeColor="text1"/>
                <w:kern w:val="0"/>
                <w:sz w:val="18"/>
                <w:szCs w:val="18"/>
                <w:lang w:bidi="ar"/>
                <w14:textFill>
                  <w14:solidFill>
                    <w14:schemeClr w14:val="tx1"/>
                  </w14:solidFill>
                </w14:textFill>
              </w:rPr>
              <w:t>2</w:t>
            </w:r>
            <w:r>
              <w:rPr>
                <w:rStyle w:val="19"/>
                <w:rFonts w:hint="default" w:ascii="Times New Roman" w:hAnsi="Times New Roman"/>
                <w:color w:val="000000" w:themeColor="text1"/>
                <w:lang w:bidi="ar"/>
                <w14:textFill>
                  <w14:solidFill>
                    <w14:schemeClr w14:val="tx1"/>
                  </w14:solidFill>
                </w14:textFill>
              </w:rPr>
              <w:t>学年</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Courier New"/>
                <w:color w:val="000000" w:themeColor="text1"/>
                <w:sz w:val="18"/>
                <w:szCs w:val="18"/>
                <w14:textFill>
                  <w14:solidFill>
                    <w14:schemeClr w14:val="tx1"/>
                  </w14:solidFill>
                </w14:textFill>
              </w:rPr>
            </w:pPr>
            <w:r>
              <w:rPr>
                <w:rFonts w:ascii="Times New Roman" w:hAnsi="Times New Roman" w:cs="Courier New"/>
                <w:color w:val="000000" w:themeColor="text1"/>
                <w:kern w:val="0"/>
                <w:sz w:val="18"/>
                <w:szCs w:val="18"/>
                <w:lang w:bidi="ar"/>
                <w14:textFill>
                  <w14:solidFill>
                    <w14:schemeClr w14:val="tx1"/>
                  </w14:solidFill>
                </w14:textFill>
              </w:rPr>
              <w:t>3</w:t>
            </w:r>
            <w:r>
              <w:rPr>
                <w:rStyle w:val="19"/>
                <w:rFonts w:hint="default" w:ascii="Times New Roman" w:hAnsi="Times New Roman"/>
                <w:color w:val="000000" w:themeColor="text1"/>
                <w:lang w:bidi="ar"/>
                <w14:textFill>
                  <w14:solidFill>
                    <w14:schemeClr w14:val="tx1"/>
                  </w14:solidFill>
                </w14:textFill>
              </w:rPr>
              <w:t>学年</w:t>
            </w: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Courier New"/>
                <w:color w:val="000000" w:themeColor="text1"/>
                <w:sz w:val="18"/>
                <w:szCs w:val="18"/>
                <w14:textFill>
                  <w14:solidFill>
                    <w14:schemeClr w14:val="tx1"/>
                  </w14:solidFill>
                </w14:textFill>
              </w:rPr>
            </w:pPr>
            <w:r>
              <w:rPr>
                <w:rFonts w:ascii="Times New Roman" w:hAnsi="Times New Roman" w:cs="Courier New"/>
                <w:color w:val="000000" w:themeColor="text1"/>
                <w:kern w:val="0"/>
                <w:sz w:val="18"/>
                <w:szCs w:val="18"/>
                <w:lang w:bidi="ar"/>
                <w14:textFill>
                  <w14:solidFill>
                    <w14:schemeClr w14:val="tx1"/>
                  </w14:solidFill>
                </w14:textFill>
              </w:rPr>
              <w:t>1</w:t>
            </w:r>
            <w:r>
              <w:rPr>
                <w:rStyle w:val="19"/>
                <w:rFonts w:hint="default" w:ascii="Times New Roman" w:hAnsi="Times New Roman"/>
                <w:color w:val="000000" w:themeColor="text1"/>
                <w:lang w:bidi="ar"/>
                <w14:textFill>
                  <w14:solidFill>
                    <w14:schemeClr w14:val="tx1"/>
                  </w14:solidFill>
                </w14:textFill>
              </w:rPr>
              <w:t>学年</w:t>
            </w:r>
          </w:p>
        </w:tc>
        <w:tc>
          <w:tcPr>
            <w:tcW w:w="7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Courier New"/>
                <w:color w:val="000000" w:themeColor="text1"/>
                <w:sz w:val="18"/>
                <w:szCs w:val="18"/>
                <w14:textFill>
                  <w14:solidFill>
                    <w14:schemeClr w14:val="tx1"/>
                  </w14:solidFill>
                </w14:textFill>
              </w:rPr>
            </w:pPr>
            <w:r>
              <w:rPr>
                <w:rFonts w:ascii="Times New Roman" w:hAnsi="Times New Roman" w:cs="Courier New"/>
                <w:color w:val="000000" w:themeColor="text1"/>
                <w:kern w:val="0"/>
                <w:sz w:val="18"/>
                <w:szCs w:val="18"/>
                <w:lang w:bidi="ar"/>
                <w14:textFill>
                  <w14:solidFill>
                    <w14:schemeClr w14:val="tx1"/>
                  </w14:solidFill>
                </w14:textFill>
              </w:rPr>
              <w:t>2</w:t>
            </w:r>
            <w:r>
              <w:rPr>
                <w:rStyle w:val="19"/>
                <w:rFonts w:hint="default" w:ascii="Times New Roman" w:hAnsi="Times New Roman"/>
                <w:color w:val="000000" w:themeColor="text1"/>
                <w:lang w:bidi="ar"/>
                <w14:textFill>
                  <w14:solidFill>
                    <w14:schemeClr w14:val="tx1"/>
                  </w14:solidFill>
                </w14:textFill>
              </w:rPr>
              <w:t>学年</w:t>
            </w:r>
          </w:p>
        </w:tc>
        <w:tc>
          <w:tcPr>
            <w:tcW w:w="8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Courier New"/>
                <w:color w:val="000000" w:themeColor="text1"/>
                <w:sz w:val="18"/>
                <w:szCs w:val="18"/>
                <w14:textFill>
                  <w14:solidFill>
                    <w14:schemeClr w14:val="tx1"/>
                  </w14:solidFill>
                </w14:textFill>
              </w:rPr>
            </w:pPr>
            <w:r>
              <w:rPr>
                <w:rFonts w:ascii="Times New Roman" w:hAnsi="Times New Roman" w:cs="Courier New"/>
                <w:color w:val="000000" w:themeColor="text1"/>
                <w:kern w:val="0"/>
                <w:sz w:val="18"/>
                <w:szCs w:val="18"/>
                <w:lang w:bidi="ar"/>
                <w14:textFill>
                  <w14:solidFill>
                    <w14:schemeClr w14:val="tx1"/>
                  </w14:solidFill>
                </w14:textFill>
              </w:rPr>
              <w:t>3</w:t>
            </w:r>
            <w:r>
              <w:rPr>
                <w:rStyle w:val="19"/>
                <w:rFonts w:hint="default" w:ascii="Times New Roman" w:hAnsi="Times New Roman"/>
                <w:color w:val="000000" w:themeColor="text1"/>
                <w:lang w:bidi="ar"/>
                <w14:textFill>
                  <w14:solidFill>
                    <w14:schemeClr w14:val="tx1"/>
                  </w14:solidFill>
                </w14:textFill>
              </w:rPr>
              <w:t>学年</w:t>
            </w:r>
          </w:p>
        </w:tc>
        <w:tc>
          <w:tcPr>
            <w:tcW w:w="5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212" w:hRule="atLeast"/>
        </w:trPr>
        <w:tc>
          <w:tcPr>
            <w:tcW w:w="70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Courier New"/>
                <w:color w:val="000000" w:themeColor="text1"/>
                <w:sz w:val="18"/>
                <w:szCs w:val="18"/>
                <w14:textFill>
                  <w14:solidFill>
                    <w14:schemeClr w14:val="tx1"/>
                  </w14:solidFill>
                </w14:textFill>
              </w:rPr>
            </w:pPr>
            <w:r>
              <w:rPr>
                <w:rFonts w:ascii="Times New Roman" w:hAnsi="Times New Roman" w:cs="Courier New"/>
                <w:color w:val="000000" w:themeColor="text1"/>
                <w:kern w:val="0"/>
                <w:sz w:val="18"/>
                <w:szCs w:val="18"/>
                <w:lang w:bidi="ar"/>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Courier New"/>
                <w:color w:val="000000" w:themeColor="text1"/>
                <w:sz w:val="18"/>
                <w:szCs w:val="18"/>
                <w14:textFill>
                  <w14:solidFill>
                    <w14:schemeClr w14:val="tx1"/>
                  </w14:solidFill>
                </w14:textFill>
              </w:rPr>
            </w:pPr>
            <w:r>
              <w:rPr>
                <w:rFonts w:ascii="Times New Roman" w:hAnsi="Times New Roman" w:cs="Courier New"/>
                <w:color w:val="000000" w:themeColor="text1"/>
                <w:kern w:val="0"/>
                <w:sz w:val="18"/>
                <w:szCs w:val="18"/>
                <w:lang w:bidi="ar"/>
                <w14:textFill>
                  <w14:solidFill>
                    <w14:schemeClr w14:val="tx1"/>
                  </w14:solidFill>
                </w14:textFill>
              </w:rPr>
              <w:t>2</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Courier New"/>
                <w:color w:val="000000" w:themeColor="text1"/>
                <w:sz w:val="18"/>
                <w:szCs w:val="18"/>
                <w14:textFill>
                  <w14:solidFill>
                    <w14:schemeClr w14:val="tx1"/>
                  </w14:solidFill>
                </w14:textFill>
              </w:rPr>
            </w:pPr>
            <w:r>
              <w:rPr>
                <w:rFonts w:ascii="Times New Roman" w:hAnsi="Times New Roman" w:cs="Courier New"/>
                <w:color w:val="000000" w:themeColor="text1"/>
                <w:kern w:val="0"/>
                <w:sz w:val="18"/>
                <w:szCs w:val="18"/>
                <w:lang w:bidi="ar"/>
                <w14:textFill>
                  <w14:solidFill>
                    <w14:schemeClr w14:val="tx1"/>
                  </w14:solidFill>
                </w14:textFill>
              </w:rPr>
              <w:t>3</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Courier New"/>
                <w:color w:val="000000" w:themeColor="text1"/>
                <w:sz w:val="18"/>
                <w:szCs w:val="18"/>
                <w14:textFill>
                  <w14:solidFill>
                    <w14:schemeClr w14:val="tx1"/>
                  </w14:solidFill>
                </w14:textFill>
              </w:rPr>
            </w:pPr>
            <w:r>
              <w:rPr>
                <w:rFonts w:ascii="Times New Roman" w:hAnsi="Times New Roman" w:cs="Courier New"/>
                <w:color w:val="000000" w:themeColor="text1"/>
                <w:kern w:val="0"/>
                <w:sz w:val="18"/>
                <w:szCs w:val="18"/>
                <w:lang w:bidi="ar"/>
                <w14:textFill>
                  <w14:solidFill>
                    <w14:schemeClr w14:val="tx1"/>
                  </w14:solidFill>
                </w14:textFill>
              </w:rPr>
              <w:t>4</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Courier New"/>
                <w:color w:val="000000" w:themeColor="text1"/>
                <w:sz w:val="18"/>
                <w:szCs w:val="18"/>
                <w14:textFill>
                  <w14:solidFill>
                    <w14:schemeClr w14:val="tx1"/>
                  </w14:solidFill>
                </w14:textFill>
              </w:rPr>
            </w:pPr>
            <w:r>
              <w:rPr>
                <w:rFonts w:ascii="Times New Roman" w:hAnsi="Times New Roman" w:cs="Courier New"/>
                <w:color w:val="000000" w:themeColor="text1"/>
                <w:kern w:val="0"/>
                <w:sz w:val="18"/>
                <w:szCs w:val="18"/>
                <w:lang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Courier New"/>
                <w:color w:val="000000" w:themeColor="text1"/>
                <w:sz w:val="18"/>
                <w:szCs w:val="18"/>
                <w14:textFill>
                  <w14:solidFill>
                    <w14:schemeClr w14:val="tx1"/>
                  </w14:solidFill>
                </w14:textFill>
              </w:rPr>
            </w:pPr>
            <w:r>
              <w:rPr>
                <w:rFonts w:ascii="Times New Roman" w:hAnsi="Times New Roman" w:cs="Courier New"/>
                <w:color w:val="000000" w:themeColor="text1"/>
                <w:kern w:val="0"/>
                <w:sz w:val="18"/>
                <w:szCs w:val="18"/>
                <w:lang w:bidi="ar"/>
                <w14:textFill>
                  <w14:solidFill>
                    <w14:schemeClr w14:val="tx1"/>
                  </w14:solidFill>
                </w14:textFill>
              </w:rPr>
              <w:t>6</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Courier New"/>
                <w:color w:val="000000" w:themeColor="text1"/>
                <w:sz w:val="18"/>
                <w:szCs w:val="18"/>
                <w14:textFill>
                  <w14:solidFill>
                    <w14:schemeClr w14:val="tx1"/>
                  </w14:solidFill>
                </w14:textFill>
              </w:rPr>
            </w:pPr>
            <w:r>
              <w:rPr>
                <w:rFonts w:ascii="Times New Roman" w:hAnsi="Times New Roman" w:cs="Courier New"/>
                <w:color w:val="000000" w:themeColor="text1"/>
                <w:kern w:val="0"/>
                <w:sz w:val="18"/>
                <w:szCs w:val="18"/>
                <w:lang w:bidi="ar"/>
                <w14:textFill>
                  <w14:solidFill>
                    <w14:schemeClr w14:val="tx1"/>
                  </w14:solidFill>
                </w14:textFill>
              </w:rPr>
              <w:t>1</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Courier New"/>
                <w:color w:val="000000" w:themeColor="text1"/>
                <w:sz w:val="18"/>
                <w:szCs w:val="18"/>
                <w14:textFill>
                  <w14:solidFill>
                    <w14:schemeClr w14:val="tx1"/>
                  </w14:solidFill>
                </w14:textFill>
              </w:rPr>
            </w:pPr>
            <w:r>
              <w:rPr>
                <w:rFonts w:ascii="Times New Roman" w:hAnsi="Times New Roman" w:cs="Courier New"/>
                <w:color w:val="000000" w:themeColor="text1"/>
                <w:kern w:val="0"/>
                <w:sz w:val="18"/>
                <w:szCs w:val="18"/>
                <w:lang w:bidi="ar"/>
                <w14:textFill>
                  <w14:solidFill>
                    <w14:schemeClr w14:val="tx1"/>
                  </w14:solidFill>
                </w14:textFill>
              </w:rPr>
              <w:t>2</w:t>
            </w: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Courier New"/>
                <w:color w:val="000000" w:themeColor="text1"/>
                <w:sz w:val="18"/>
                <w:szCs w:val="18"/>
                <w14:textFill>
                  <w14:solidFill>
                    <w14:schemeClr w14:val="tx1"/>
                  </w14:solidFill>
                </w14:textFill>
              </w:rPr>
            </w:pPr>
            <w:r>
              <w:rPr>
                <w:rFonts w:ascii="Times New Roman" w:hAnsi="Times New Roman" w:cs="Courier New"/>
                <w:color w:val="000000" w:themeColor="text1"/>
                <w:kern w:val="0"/>
                <w:sz w:val="18"/>
                <w:szCs w:val="18"/>
                <w:lang w:bidi="ar"/>
                <w14:textFill>
                  <w14:solidFill>
                    <w14:schemeClr w14:val="tx1"/>
                  </w14:solidFill>
                </w14:textFill>
              </w:rPr>
              <w:t>3</w:t>
            </w:r>
          </w:p>
        </w:tc>
        <w:tc>
          <w:tcPr>
            <w:tcW w:w="3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Courier New"/>
                <w:color w:val="000000" w:themeColor="text1"/>
                <w:sz w:val="18"/>
                <w:szCs w:val="18"/>
                <w14:textFill>
                  <w14:solidFill>
                    <w14:schemeClr w14:val="tx1"/>
                  </w14:solidFill>
                </w14:textFill>
              </w:rPr>
            </w:pPr>
            <w:r>
              <w:rPr>
                <w:rFonts w:ascii="Times New Roman" w:hAnsi="Times New Roman" w:cs="Courier New"/>
                <w:color w:val="000000" w:themeColor="text1"/>
                <w:kern w:val="0"/>
                <w:sz w:val="18"/>
                <w:szCs w:val="18"/>
                <w:lang w:bidi="ar"/>
                <w14:textFill>
                  <w14:solidFill>
                    <w14:schemeClr w14:val="tx1"/>
                  </w14:solidFill>
                </w14:textFill>
              </w:rPr>
              <w:t>4</w:t>
            </w:r>
          </w:p>
        </w:tc>
        <w:tc>
          <w:tcPr>
            <w:tcW w:w="3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Courier New"/>
                <w:color w:val="000000" w:themeColor="text1"/>
                <w:sz w:val="18"/>
                <w:szCs w:val="18"/>
                <w14:textFill>
                  <w14:solidFill>
                    <w14:schemeClr w14:val="tx1"/>
                  </w14:solidFill>
                </w14:textFill>
              </w:rPr>
            </w:pPr>
            <w:r>
              <w:rPr>
                <w:rFonts w:ascii="Times New Roman" w:hAnsi="Times New Roman" w:cs="Courier New"/>
                <w:color w:val="000000" w:themeColor="text1"/>
                <w:kern w:val="0"/>
                <w:sz w:val="18"/>
                <w:szCs w:val="18"/>
                <w:lang w:bidi="ar"/>
                <w14:textFill>
                  <w14:solidFill>
                    <w14:schemeClr w14:val="tx1"/>
                  </w14:solidFill>
                </w14:textFill>
              </w:rPr>
              <w:t>5</w:t>
            </w:r>
          </w:p>
        </w:tc>
        <w:tc>
          <w:tcPr>
            <w:tcW w:w="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Courier New"/>
                <w:color w:val="000000" w:themeColor="text1"/>
                <w:sz w:val="18"/>
                <w:szCs w:val="18"/>
                <w14:textFill>
                  <w14:solidFill>
                    <w14:schemeClr w14:val="tx1"/>
                  </w14:solidFill>
                </w14:textFill>
              </w:rPr>
            </w:pPr>
            <w:r>
              <w:rPr>
                <w:rFonts w:ascii="Times New Roman" w:hAnsi="Times New Roman" w:cs="Courier New"/>
                <w:color w:val="000000" w:themeColor="text1"/>
                <w:kern w:val="0"/>
                <w:sz w:val="18"/>
                <w:szCs w:val="18"/>
                <w:lang w:bidi="ar"/>
                <w14:textFill>
                  <w14:solidFill>
                    <w14:schemeClr w14:val="tx1"/>
                  </w14:solidFill>
                </w14:textFill>
              </w:rPr>
              <w:t>6</w:t>
            </w:r>
          </w:p>
        </w:tc>
        <w:tc>
          <w:tcPr>
            <w:tcW w:w="5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301" w:hRule="atLeast"/>
        </w:trPr>
        <w:tc>
          <w:tcPr>
            <w:tcW w:w="70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2026"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1000"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630"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735"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720"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55"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auto"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17</w:t>
            </w:r>
          </w:p>
        </w:tc>
        <w:tc>
          <w:tcPr>
            <w:tcW w:w="61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17</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17</w:t>
            </w:r>
          </w:p>
        </w:tc>
        <w:tc>
          <w:tcPr>
            <w:tcW w:w="56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16</w:t>
            </w:r>
          </w:p>
        </w:tc>
        <w:tc>
          <w:tcPr>
            <w:tcW w:w="43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18</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480" w:hRule="atLeast"/>
        </w:trPr>
        <w:tc>
          <w:tcPr>
            <w:tcW w:w="3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必修课</w:t>
            </w:r>
          </w:p>
        </w:tc>
        <w:tc>
          <w:tcPr>
            <w:tcW w:w="3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公共基础课</w:t>
            </w:r>
          </w:p>
        </w:tc>
        <w:tc>
          <w:tcPr>
            <w:tcW w:w="315" w:type="dxa"/>
            <w:tcBorders>
              <w:top w:val="single" w:color="000000" w:sz="4" w:space="0"/>
              <w:left w:val="single" w:color="000000" w:sz="4" w:space="0"/>
              <w:bottom w:val="single" w:color="000000" w:sz="4" w:space="0"/>
              <w:right w:val="single" w:color="auto"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军事理论</w:t>
            </w:r>
          </w:p>
        </w:tc>
        <w:tc>
          <w:tcPr>
            <w:tcW w:w="1000"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ascii="Times New Roman" w:hAnsi="Times New Roman"/>
                <w:color w:val="000000" w:themeColor="text1"/>
                <w:sz w:val="22"/>
                <w:szCs w:val="2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5101021110</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2</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36</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36</w:t>
            </w:r>
          </w:p>
        </w:tc>
        <w:tc>
          <w:tcPr>
            <w:tcW w:w="5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14*1+4</w:t>
            </w:r>
          </w:p>
        </w:tc>
        <w:tc>
          <w:tcPr>
            <w:tcW w:w="567"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16*1+2</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一</w:t>
            </w:r>
          </w:p>
        </w:tc>
      </w:tr>
      <w:tr>
        <w:tblPrEx>
          <w:tblCellMar>
            <w:top w:w="15" w:type="dxa"/>
            <w:left w:w="15" w:type="dxa"/>
            <w:bottom w:w="15" w:type="dxa"/>
            <w:right w:w="15" w:type="dxa"/>
          </w:tblCellMar>
        </w:tblPrEx>
        <w:trPr>
          <w:trHeight w:val="370"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auto"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军事训练</w:t>
            </w:r>
          </w:p>
        </w:tc>
        <w:tc>
          <w:tcPr>
            <w:tcW w:w="1000"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ascii="Times New Roman" w:hAnsi="Times New Roman"/>
                <w:color w:val="000000" w:themeColor="text1"/>
                <w:kern w:val="0"/>
                <w:sz w:val="22"/>
                <w:szCs w:val="2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5101021140</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2</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112</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112</w:t>
            </w:r>
          </w:p>
        </w:tc>
        <w:tc>
          <w:tcPr>
            <w:tcW w:w="5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2W</w:t>
            </w:r>
          </w:p>
        </w:tc>
        <w:tc>
          <w:tcPr>
            <w:tcW w:w="567"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w:t>
            </w:r>
          </w:p>
        </w:tc>
      </w:tr>
      <w:tr>
        <w:tblPrEx>
          <w:tblCellMar>
            <w:top w:w="15" w:type="dxa"/>
            <w:left w:w="15" w:type="dxa"/>
            <w:bottom w:w="15" w:type="dxa"/>
            <w:right w:w="15" w:type="dxa"/>
          </w:tblCellMar>
        </w:tblPrEx>
        <w:trPr>
          <w:trHeight w:val="370"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auto"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思想道德与法治</w:t>
            </w:r>
          </w:p>
        </w:tc>
        <w:tc>
          <w:tcPr>
            <w:tcW w:w="1000" w:type="dxa"/>
            <w:tcBorders>
              <w:top w:val="single" w:color="auto"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2"/>
                <w:szCs w:val="2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5101021141</w:t>
            </w:r>
          </w:p>
        </w:tc>
        <w:tc>
          <w:tcPr>
            <w:tcW w:w="630" w:type="dxa"/>
            <w:tcBorders>
              <w:top w:val="single" w:color="auto"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3</w:t>
            </w:r>
          </w:p>
        </w:tc>
        <w:tc>
          <w:tcPr>
            <w:tcW w:w="735" w:type="dxa"/>
            <w:tcBorders>
              <w:top w:val="single" w:color="auto"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48</w:t>
            </w:r>
          </w:p>
        </w:tc>
        <w:tc>
          <w:tcPr>
            <w:tcW w:w="720" w:type="dxa"/>
            <w:tcBorders>
              <w:top w:val="single" w:color="auto"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48</w:t>
            </w:r>
          </w:p>
        </w:tc>
        <w:tc>
          <w:tcPr>
            <w:tcW w:w="555" w:type="dxa"/>
            <w:tcBorders>
              <w:top w:val="single" w:color="auto"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auto"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14*3+6</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w:t>
            </w:r>
          </w:p>
        </w:tc>
      </w:tr>
      <w:tr>
        <w:tblPrEx>
          <w:tblCellMar>
            <w:top w:w="15" w:type="dxa"/>
            <w:left w:w="15" w:type="dxa"/>
            <w:bottom w:w="15" w:type="dxa"/>
            <w:right w:w="15" w:type="dxa"/>
          </w:tblCellMar>
        </w:tblPrEx>
        <w:trPr>
          <w:trHeight w:val="554"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000000" w:sz="4" w:space="0"/>
              <w:left w:val="single" w:color="000000" w:sz="4" w:space="0"/>
              <w:bottom w:val="single" w:color="auto"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大学生心理健康教育</w:t>
            </w:r>
          </w:p>
        </w:tc>
        <w:tc>
          <w:tcPr>
            <w:tcW w:w="1000" w:type="dxa"/>
            <w:tcBorders>
              <w:top w:val="single" w:color="000000" w:sz="4" w:space="0"/>
              <w:left w:val="single" w:color="000000" w:sz="4" w:space="0"/>
              <w:bottom w:val="single" w:color="auto"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2"/>
                <w:szCs w:val="2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5101021142</w:t>
            </w:r>
          </w:p>
        </w:tc>
        <w:tc>
          <w:tcPr>
            <w:tcW w:w="630" w:type="dxa"/>
            <w:tcBorders>
              <w:top w:val="single" w:color="000000" w:sz="4" w:space="0"/>
              <w:left w:val="single" w:color="000000" w:sz="4" w:space="0"/>
              <w:bottom w:val="single" w:color="auto"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2</w:t>
            </w:r>
          </w:p>
        </w:tc>
        <w:tc>
          <w:tcPr>
            <w:tcW w:w="735" w:type="dxa"/>
            <w:tcBorders>
              <w:top w:val="single" w:color="000000" w:sz="4" w:space="0"/>
              <w:left w:val="single" w:color="000000" w:sz="4" w:space="0"/>
              <w:bottom w:val="single" w:color="auto"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32</w:t>
            </w:r>
          </w:p>
        </w:tc>
        <w:tc>
          <w:tcPr>
            <w:tcW w:w="720" w:type="dxa"/>
            <w:tcBorders>
              <w:top w:val="single" w:color="000000" w:sz="4" w:space="0"/>
              <w:left w:val="single" w:color="000000" w:sz="4" w:space="0"/>
              <w:bottom w:val="single" w:color="auto"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32</w:t>
            </w:r>
          </w:p>
        </w:tc>
        <w:tc>
          <w:tcPr>
            <w:tcW w:w="555" w:type="dxa"/>
            <w:tcBorders>
              <w:top w:val="single" w:color="000000" w:sz="4" w:space="0"/>
              <w:left w:val="single" w:color="000000" w:sz="4" w:space="0"/>
              <w:bottom w:val="single" w:color="auto"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auto"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16*1+16</w:t>
            </w:r>
          </w:p>
        </w:tc>
        <w:tc>
          <w:tcPr>
            <w:tcW w:w="567" w:type="dxa"/>
            <w:tcBorders>
              <w:top w:val="single" w:color="000000" w:sz="4" w:space="0"/>
              <w:left w:val="single" w:color="000000" w:sz="4" w:space="0"/>
              <w:bottom w:val="single" w:color="auto" w:sz="4" w:space="0"/>
              <w:right w:val="single" w:color="000000" w:sz="4" w:space="0"/>
            </w:tcBorders>
            <w:vAlign w:val="center"/>
          </w:tcPr>
          <w:p>
            <w:pPr>
              <w:widowControl/>
              <w:spacing w:line="200" w:lineRule="exact"/>
              <w:rPr>
                <w:rFonts w:ascii="Times New Roman" w:hAnsi="Times New Roman"/>
                <w:color w:val="000000" w:themeColor="text1"/>
                <w:sz w:val="20"/>
                <w:szCs w:val="20"/>
                <w14:textFill>
                  <w14:solidFill>
                    <w14:schemeClr w14:val="tx1"/>
                  </w14:solidFill>
                </w14:textFill>
              </w:rPr>
            </w:pPr>
          </w:p>
        </w:tc>
        <w:tc>
          <w:tcPr>
            <w:tcW w:w="616" w:type="dxa"/>
            <w:tcBorders>
              <w:top w:val="single" w:color="000000" w:sz="4" w:space="0"/>
              <w:left w:val="single" w:color="000000" w:sz="4" w:space="0"/>
              <w:bottom w:val="single" w:color="auto"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10" w:type="dxa"/>
            <w:tcBorders>
              <w:top w:val="single" w:color="000000" w:sz="4" w:space="0"/>
              <w:left w:val="single" w:color="000000" w:sz="4" w:space="0"/>
              <w:bottom w:val="single" w:color="auto"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0" w:type="dxa"/>
            <w:tcBorders>
              <w:top w:val="single" w:color="000000" w:sz="4" w:space="0"/>
              <w:left w:val="single" w:color="000000" w:sz="4" w:space="0"/>
              <w:bottom w:val="single" w:color="auto"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000000" w:sz="4" w:space="0"/>
              <w:left w:val="single" w:color="000000" w:sz="4" w:space="0"/>
              <w:bottom w:val="single" w:color="auto"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w:t>
            </w:r>
          </w:p>
        </w:tc>
      </w:tr>
      <w:tr>
        <w:tblPrEx>
          <w:tblCellMar>
            <w:top w:w="15" w:type="dxa"/>
            <w:left w:w="15" w:type="dxa"/>
            <w:bottom w:w="15" w:type="dxa"/>
            <w:right w:w="15" w:type="dxa"/>
          </w:tblCellMar>
        </w:tblPrEx>
        <w:trPr>
          <w:trHeight w:val="440"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auto"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大学生创新创业基础</w:t>
            </w:r>
          </w:p>
        </w:tc>
        <w:tc>
          <w:tcPr>
            <w:tcW w:w="1000"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ascii="Times New Roman" w:hAnsi="Times New Roman"/>
                <w:color w:val="000000" w:themeColor="text1"/>
                <w:kern w:val="0"/>
                <w:sz w:val="22"/>
                <w:szCs w:val="2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5101021143</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14</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14</w:t>
            </w:r>
          </w:p>
        </w:tc>
        <w:tc>
          <w:tcPr>
            <w:tcW w:w="5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14*1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0"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w:t>
            </w:r>
          </w:p>
        </w:tc>
      </w:tr>
      <w:tr>
        <w:tblPrEx>
          <w:tblCellMar>
            <w:top w:w="15" w:type="dxa"/>
            <w:left w:w="15" w:type="dxa"/>
            <w:bottom w:w="15" w:type="dxa"/>
            <w:right w:w="15" w:type="dxa"/>
          </w:tblCellMar>
        </w:tblPrEx>
        <w:trPr>
          <w:trHeight w:val="480"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auto"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综合英语</w:t>
            </w:r>
          </w:p>
        </w:tc>
        <w:tc>
          <w:tcPr>
            <w:tcW w:w="1000" w:type="dxa"/>
            <w:tcBorders>
              <w:top w:val="single" w:color="auto"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5101021111</w:t>
            </w:r>
          </w:p>
        </w:tc>
        <w:tc>
          <w:tcPr>
            <w:tcW w:w="630" w:type="dxa"/>
            <w:tcBorders>
              <w:top w:val="single" w:color="auto"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w:t>
            </w:r>
          </w:p>
        </w:tc>
        <w:tc>
          <w:tcPr>
            <w:tcW w:w="735" w:type="dxa"/>
            <w:tcBorders>
              <w:top w:val="single" w:color="auto"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76</w:t>
            </w:r>
          </w:p>
        </w:tc>
        <w:tc>
          <w:tcPr>
            <w:tcW w:w="720" w:type="dxa"/>
            <w:tcBorders>
              <w:top w:val="single" w:color="auto"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76</w:t>
            </w:r>
          </w:p>
        </w:tc>
        <w:tc>
          <w:tcPr>
            <w:tcW w:w="555" w:type="dxa"/>
            <w:tcBorders>
              <w:top w:val="single" w:color="auto"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auto"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14*2</w:t>
            </w:r>
          </w:p>
        </w:tc>
        <w:tc>
          <w:tcPr>
            <w:tcW w:w="567" w:type="dxa"/>
            <w:tcBorders>
              <w:top w:val="single" w:color="auto"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16*3</w:t>
            </w:r>
          </w:p>
        </w:tc>
        <w:tc>
          <w:tcPr>
            <w:tcW w:w="616" w:type="dxa"/>
            <w:tcBorders>
              <w:top w:val="single" w:color="auto"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10" w:type="dxa"/>
            <w:tcBorders>
              <w:top w:val="single" w:color="auto"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0" w:type="dxa"/>
            <w:tcBorders>
              <w:top w:val="single" w:color="auto"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auto"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一二</w:t>
            </w:r>
          </w:p>
        </w:tc>
      </w:tr>
      <w:tr>
        <w:tblPrEx>
          <w:tblCellMar>
            <w:top w:w="15" w:type="dxa"/>
            <w:left w:w="15" w:type="dxa"/>
            <w:bottom w:w="15" w:type="dxa"/>
            <w:right w:w="15" w:type="dxa"/>
          </w:tblCellMar>
        </w:tblPrEx>
        <w:trPr>
          <w:trHeight w:val="301"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形势与政策</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5101021150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2</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32</w:t>
            </w: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4*2</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4*2</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4*2</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4*2</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kern w:val="0"/>
                <w:sz w:val="20"/>
                <w:szCs w:val="20"/>
                <w:lang w:bidi="ar"/>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1234</w:t>
            </w:r>
          </w:p>
        </w:tc>
      </w:tr>
      <w:tr>
        <w:tblPrEx>
          <w:tblCellMar>
            <w:top w:w="15" w:type="dxa"/>
            <w:left w:w="15" w:type="dxa"/>
            <w:bottom w:w="15" w:type="dxa"/>
            <w:right w:w="15" w:type="dxa"/>
          </w:tblCellMar>
        </w:tblPrEx>
        <w:trPr>
          <w:trHeight w:val="90"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大学生安全教育</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5101021151</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w:t>
            </w: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4*1</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4*1</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4*1</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1234</w:t>
            </w:r>
          </w:p>
        </w:tc>
      </w:tr>
      <w:tr>
        <w:tblPrEx>
          <w:tblCellMar>
            <w:top w:w="15" w:type="dxa"/>
            <w:left w:w="15" w:type="dxa"/>
            <w:bottom w:w="15" w:type="dxa"/>
            <w:right w:w="15" w:type="dxa"/>
          </w:tblCellMar>
        </w:tblPrEx>
        <w:trPr>
          <w:trHeight w:val="305"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体育与健康</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5101021152</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7.5</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118</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118</w:t>
            </w: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14*2</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15*2</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15*2</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15*2</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1234</w:t>
            </w:r>
          </w:p>
        </w:tc>
      </w:tr>
      <w:tr>
        <w:tblPrEx>
          <w:tblCellMar>
            <w:top w:w="15" w:type="dxa"/>
            <w:left w:w="15" w:type="dxa"/>
            <w:bottom w:w="15" w:type="dxa"/>
            <w:right w:w="15" w:type="dxa"/>
          </w:tblCellMar>
        </w:tblPrEx>
        <w:trPr>
          <w:trHeight w:val="305"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实用大学数学</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5101021114</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3.5</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56</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56</w:t>
            </w: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14*4</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二</w:t>
            </w:r>
          </w:p>
        </w:tc>
      </w:tr>
      <w:tr>
        <w:tblPrEx>
          <w:tblCellMar>
            <w:top w:w="15" w:type="dxa"/>
            <w:left w:w="15" w:type="dxa"/>
            <w:bottom w:w="15" w:type="dxa"/>
            <w:right w:w="15" w:type="dxa"/>
          </w:tblCellMar>
        </w:tblPrEx>
        <w:trPr>
          <w:trHeight w:val="90"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信息技术</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5101021144</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60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60</w:t>
            </w: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15*4</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w:t>
            </w:r>
          </w:p>
        </w:tc>
      </w:tr>
      <w:tr>
        <w:tblPrEx>
          <w:tblCellMar>
            <w:top w:w="15" w:type="dxa"/>
            <w:left w:w="15" w:type="dxa"/>
            <w:bottom w:w="15" w:type="dxa"/>
            <w:right w:w="15" w:type="dxa"/>
          </w:tblCellMar>
        </w:tblPrEx>
        <w:trPr>
          <w:trHeight w:val="335"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毛泽东思想和中国特色社会主义理论体系概论</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5101021145</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2</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32</w:t>
            </w: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16*2</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rPr>
                <w:rFonts w:ascii="Times New Roman" w:hAnsi="Times New Roman"/>
                <w:color w:val="000000" w:themeColor="text1"/>
                <w:sz w:val="20"/>
                <w:szCs w:val="20"/>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2</w:t>
            </w:r>
          </w:p>
        </w:tc>
      </w:tr>
      <w:tr>
        <w:tblPrEx>
          <w:tblCellMar>
            <w:top w:w="15" w:type="dxa"/>
            <w:left w:w="15" w:type="dxa"/>
            <w:bottom w:w="15" w:type="dxa"/>
            <w:right w:w="15" w:type="dxa"/>
          </w:tblCellMar>
        </w:tblPrEx>
        <w:trPr>
          <w:trHeight w:val="301"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红色文化</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5101021146</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w:t>
            </w: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16*1</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2</w:t>
            </w:r>
          </w:p>
        </w:tc>
      </w:tr>
      <w:tr>
        <w:tblPrEx>
          <w:tblCellMar>
            <w:top w:w="15" w:type="dxa"/>
            <w:left w:w="15" w:type="dxa"/>
            <w:bottom w:w="15" w:type="dxa"/>
            <w:right w:w="15" w:type="dxa"/>
          </w:tblCellMar>
        </w:tblPrEx>
        <w:trPr>
          <w:trHeight w:val="335"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职业生涯规划</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5101021153</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w:t>
            </w: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4*2</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4*2</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23</w:t>
            </w:r>
          </w:p>
        </w:tc>
      </w:tr>
      <w:tr>
        <w:tblPrEx>
          <w:tblCellMar>
            <w:top w:w="15" w:type="dxa"/>
            <w:left w:w="15" w:type="dxa"/>
            <w:bottom w:w="15" w:type="dxa"/>
            <w:right w:w="15" w:type="dxa"/>
          </w:tblCellMar>
        </w:tblPrEx>
        <w:trPr>
          <w:trHeight w:val="335"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五粮文化育人学思践悟</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5101021154</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w:t>
            </w: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4*2</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4*2</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23</w:t>
            </w:r>
          </w:p>
        </w:tc>
      </w:tr>
      <w:tr>
        <w:tblPrEx>
          <w:tblCellMar>
            <w:top w:w="15" w:type="dxa"/>
            <w:left w:w="15" w:type="dxa"/>
            <w:bottom w:w="15" w:type="dxa"/>
            <w:right w:w="15" w:type="dxa"/>
          </w:tblCellMar>
        </w:tblPrEx>
        <w:trPr>
          <w:trHeight w:val="335"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习近平新时代中国特色社会主义思想概论</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5101021155</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48</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48</w:t>
            </w: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rPr>
                <w:rFonts w:ascii="Times New Roman" w:hAnsi="Times New Roman"/>
                <w:color w:val="000000" w:themeColor="text1"/>
                <w:sz w:val="20"/>
                <w:szCs w:val="20"/>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rPr>
                <w:rFonts w:ascii="Times New Roman" w:hAnsi="Times New Roman"/>
                <w:color w:val="000000" w:themeColor="text1"/>
                <w:sz w:val="20"/>
                <w:szCs w:val="20"/>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16*1</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16*2</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34</w:t>
            </w:r>
          </w:p>
        </w:tc>
      </w:tr>
      <w:tr>
        <w:tblPrEx>
          <w:tblCellMar>
            <w:top w:w="15" w:type="dxa"/>
            <w:left w:w="15" w:type="dxa"/>
            <w:bottom w:w="15" w:type="dxa"/>
            <w:right w:w="15" w:type="dxa"/>
          </w:tblCellMar>
        </w:tblPrEx>
        <w:trPr>
          <w:trHeight w:val="290"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大学生就业指导</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5101021156</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2</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32</w:t>
            </w: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16*1+16</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w:t>
            </w:r>
          </w:p>
        </w:tc>
      </w:tr>
      <w:tr>
        <w:tblPrEx>
          <w:tblCellMar>
            <w:top w:w="15" w:type="dxa"/>
            <w:left w:w="15" w:type="dxa"/>
            <w:bottom w:w="15" w:type="dxa"/>
            <w:right w:w="15" w:type="dxa"/>
          </w:tblCellMar>
        </w:tblPrEx>
        <w:trPr>
          <w:trHeight w:val="290"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*劳动教育</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5101021160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2</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48</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48</w:t>
            </w: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8</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16*1</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16*1</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8</w:t>
            </w: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1345</w:t>
            </w:r>
          </w:p>
        </w:tc>
      </w:tr>
      <w:tr>
        <w:tblPrEx>
          <w:tblCellMar>
            <w:top w:w="15" w:type="dxa"/>
            <w:left w:w="15" w:type="dxa"/>
            <w:bottom w:w="15" w:type="dxa"/>
            <w:right w:w="15" w:type="dxa"/>
          </w:tblCellMar>
        </w:tblPrEx>
        <w:trPr>
          <w:trHeight w:val="290"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*大学生健康教育</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5101021147</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w:t>
            </w: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16*1</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2</w:t>
            </w:r>
          </w:p>
        </w:tc>
      </w:tr>
      <w:tr>
        <w:tblPrEx>
          <w:tblCellMar>
            <w:top w:w="15" w:type="dxa"/>
            <w:left w:w="15" w:type="dxa"/>
            <w:bottom w:w="15" w:type="dxa"/>
            <w:right w:w="15" w:type="dxa"/>
          </w:tblCellMar>
        </w:tblPrEx>
        <w:trPr>
          <w:trHeight w:val="290"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第二课堂（创新创业实践）</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5101021161</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2</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32</w:t>
            </w: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12345</w:t>
            </w:r>
          </w:p>
        </w:tc>
      </w:tr>
      <w:tr>
        <w:tblPrEx>
          <w:tblCellMar>
            <w:top w:w="15" w:type="dxa"/>
            <w:left w:w="15" w:type="dxa"/>
            <w:bottom w:w="15" w:type="dxa"/>
            <w:right w:w="15" w:type="dxa"/>
          </w:tblCellMar>
        </w:tblPrEx>
        <w:trPr>
          <w:trHeight w:val="325"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vAlign w:val="center"/>
          </w:tcPr>
          <w:p>
            <w:pPr>
              <w:numPr>
                <w:ilvl w:val="0"/>
                <w:numId w:val="6"/>
              </w:numPr>
              <w:spacing w:line="280" w:lineRule="exact"/>
              <w:jc w:val="center"/>
              <w:rPr>
                <w:rFonts w:ascii="Times New Roman" w:hAnsi="Times New Roman"/>
                <w:color w:val="000000" w:themeColor="text1"/>
                <w:sz w:val="18"/>
                <w:szCs w:val="18"/>
                <w14:textFill>
                  <w14:solidFill>
                    <w14:schemeClr w14:val="tx1"/>
                  </w14:solidFill>
                </w14:textFill>
              </w:rPr>
            </w:pPr>
          </w:p>
        </w:tc>
        <w:tc>
          <w:tcPr>
            <w:tcW w:w="20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第二课堂（其他）</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5101021162</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2</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32</w:t>
            </w: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Times New Roman" w:hAnsi="Times New Roman"/>
                <w:color w:val="000000" w:themeColor="text1"/>
                <w:sz w:val="20"/>
                <w:szCs w:val="20"/>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12345</w:t>
            </w:r>
          </w:p>
        </w:tc>
      </w:tr>
      <w:tr>
        <w:tblPrEx>
          <w:tblCellMar>
            <w:top w:w="15" w:type="dxa"/>
            <w:left w:w="15" w:type="dxa"/>
            <w:bottom w:w="15" w:type="dxa"/>
            <w:right w:w="15" w:type="dxa"/>
          </w:tblCellMar>
        </w:tblPrEx>
        <w:trPr>
          <w:trHeight w:val="301" w:hRule="atLeast"/>
        </w:trPr>
        <w:tc>
          <w:tcPr>
            <w:tcW w:w="3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8"/>
                <w:szCs w:val="18"/>
                <w14:textFill>
                  <w14:solidFill>
                    <w14:schemeClr w14:val="tx1"/>
                  </w14:solidFill>
                </w14:textFill>
              </w:rPr>
            </w:pPr>
          </w:p>
        </w:tc>
        <w:tc>
          <w:tcPr>
            <w:tcW w:w="273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themeColor="text1"/>
                <w:sz w:val="15"/>
                <w:szCs w:val="15"/>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小计</w:t>
            </w:r>
            <w:r>
              <w:rPr>
                <w:rFonts w:hint="eastAsia" w:ascii="Times New Roman" w:hAnsi="Times New Roman"/>
                <w:color w:val="000000" w:themeColor="text1"/>
                <w:kern w:val="0"/>
                <w:sz w:val="15"/>
                <w:szCs w:val="15"/>
                <w:lang w:bidi="ar"/>
                <w14:textFill>
                  <w14:solidFill>
                    <w14:schemeClr w14:val="tx1"/>
                  </w14:solidFill>
                </w14:textFill>
              </w:rPr>
              <w:t>（周课时不含网络课程）</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5"/>
                <w:szCs w:val="15"/>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themeColor="text1"/>
                <w:sz w:val="15"/>
                <w:szCs w:val="15"/>
                <w14:textFill>
                  <w14:solidFill>
                    <w14:schemeClr w14:val="tx1"/>
                  </w14:solidFill>
                </w14:textFill>
              </w:rPr>
            </w:pPr>
            <w:r>
              <w:rPr>
                <w:rFonts w:ascii="Times New Roman" w:hAnsi="Times New Roman" w:cs="Times New Roman"/>
                <w:color w:val="000000"/>
                <w:kern w:val="0"/>
                <w:sz w:val="15"/>
                <w:szCs w:val="15"/>
                <w:lang w:bidi="ar"/>
              </w:rPr>
              <w:t>50</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themeColor="text1"/>
                <w:sz w:val="15"/>
                <w:szCs w:val="15"/>
                <w14:textFill>
                  <w14:solidFill>
                    <w14:schemeClr w14:val="tx1"/>
                  </w14:solidFill>
                </w14:textFill>
              </w:rPr>
            </w:pPr>
            <w:r>
              <w:rPr>
                <w:rFonts w:ascii="Times New Roman" w:hAnsi="Times New Roman" w:cs="Times New Roman"/>
                <w:color w:val="000000"/>
                <w:kern w:val="0"/>
                <w:sz w:val="15"/>
                <w:szCs w:val="15"/>
                <w:lang w:bidi="ar"/>
              </w:rPr>
              <w:t>888</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themeColor="text1"/>
                <w:sz w:val="15"/>
                <w:szCs w:val="15"/>
                <w14:textFill>
                  <w14:solidFill>
                    <w14:schemeClr w14:val="tx1"/>
                  </w14:solidFill>
                </w14:textFill>
              </w:rPr>
            </w:pPr>
            <w:r>
              <w:rPr>
                <w:rFonts w:ascii="Times New Roman" w:hAnsi="Times New Roman" w:cs="Times New Roman"/>
                <w:color w:val="000000"/>
                <w:kern w:val="0"/>
                <w:sz w:val="15"/>
                <w:szCs w:val="15"/>
                <w:lang w:bidi="ar"/>
              </w:rPr>
              <w:t>888</w:t>
            </w: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olor w:val="000000" w:themeColor="text1"/>
                <w:sz w:val="15"/>
                <w:szCs w:val="15"/>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bottom"/>
          </w:tcPr>
          <w:p>
            <w:pPr>
              <w:widowControl/>
              <w:spacing w:line="200" w:lineRule="exact"/>
              <w:jc w:val="center"/>
              <w:textAlignment w:val="bottom"/>
              <w:rPr>
                <w:rFonts w:ascii="Times New Roman" w:hAnsi="Times New Roman"/>
                <w:color w:val="000000" w:themeColor="text1"/>
                <w:sz w:val="15"/>
                <w:szCs w:val="15"/>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15</w:t>
            </w:r>
          </w:p>
        </w:tc>
        <w:tc>
          <w:tcPr>
            <w:tcW w:w="567" w:type="dxa"/>
            <w:tcBorders>
              <w:top w:val="single" w:color="000000" w:sz="4" w:space="0"/>
              <w:left w:val="single" w:color="000000" w:sz="4" w:space="0"/>
              <w:bottom w:val="single" w:color="000000" w:sz="4" w:space="0"/>
              <w:right w:val="single" w:color="000000" w:sz="4" w:space="0"/>
            </w:tcBorders>
            <w:vAlign w:val="bottom"/>
          </w:tcPr>
          <w:p>
            <w:pPr>
              <w:widowControl/>
              <w:spacing w:line="200" w:lineRule="exact"/>
              <w:jc w:val="center"/>
              <w:textAlignment w:val="bottom"/>
              <w:rPr>
                <w:rFonts w:ascii="Times New Roman" w:hAnsi="Times New Roman"/>
                <w:color w:val="000000" w:themeColor="text1"/>
                <w:sz w:val="15"/>
                <w:szCs w:val="15"/>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14.5</w:t>
            </w:r>
          </w:p>
        </w:tc>
        <w:tc>
          <w:tcPr>
            <w:tcW w:w="616" w:type="dxa"/>
            <w:tcBorders>
              <w:top w:val="single" w:color="000000" w:sz="4" w:space="0"/>
              <w:left w:val="single" w:color="000000" w:sz="4" w:space="0"/>
              <w:bottom w:val="single" w:color="000000" w:sz="4" w:space="0"/>
              <w:right w:val="single" w:color="000000" w:sz="4" w:space="0"/>
            </w:tcBorders>
            <w:vAlign w:val="bottom"/>
          </w:tcPr>
          <w:p>
            <w:pPr>
              <w:widowControl/>
              <w:spacing w:line="200" w:lineRule="exact"/>
              <w:jc w:val="center"/>
              <w:textAlignment w:val="bottom"/>
              <w:rPr>
                <w:rFonts w:ascii="Times New Roman" w:hAnsi="Times New Roman"/>
                <w:color w:val="000000" w:themeColor="text1"/>
                <w:sz w:val="15"/>
                <w:szCs w:val="15"/>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4.5</w:t>
            </w:r>
          </w:p>
        </w:tc>
        <w:tc>
          <w:tcPr>
            <w:tcW w:w="510" w:type="dxa"/>
            <w:tcBorders>
              <w:top w:val="single" w:color="000000" w:sz="4" w:space="0"/>
              <w:left w:val="single" w:color="000000" w:sz="4" w:space="0"/>
              <w:bottom w:val="single" w:color="000000" w:sz="4" w:space="0"/>
              <w:right w:val="single" w:color="000000" w:sz="4" w:space="0"/>
            </w:tcBorders>
            <w:vAlign w:val="bottom"/>
          </w:tcPr>
          <w:p>
            <w:pPr>
              <w:widowControl/>
              <w:spacing w:line="200" w:lineRule="exact"/>
              <w:jc w:val="center"/>
              <w:textAlignment w:val="bottom"/>
              <w:rPr>
                <w:rFonts w:ascii="Times New Roman" w:hAnsi="Times New Roman"/>
                <w:color w:val="000000" w:themeColor="text1"/>
                <w:sz w:val="15"/>
                <w:szCs w:val="15"/>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5.5</w:t>
            </w:r>
          </w:p>
        </w:tc>
        <w:tc>
          <w:tcPr>
            <w:tcW w:w="560" w:type="dxa"/>
            <w:tcBorders>
              <w:top w:val="single" w:color="000000" w:sz="4" w:space="0"/>
              <w:left w:val="single" w:color="000000" w:sz="4" w:space="0"/>
              <w:bottom w:val="single" w:color="000000" w:sz="4" w:space="0"/>
              <w:right w:val="single" w:color="000000" w:sz="4" w:space="0"/>
            </w:tcBorders>
            <w:vAlign w:val="bottom"/>
          </w:tcPr>
          <w:p>
            <w:pPr>
              <w:widowControl/>
              <w:spacing w:line="200" w:lineRule="exact"/>
              <w:jc w:val="center"/>
              <w:textAlignment w:val="bottom"/>
              <w:rPr>
                <w:rFonts w:ascii="Times New Roman" w:hAnsi="Times New Roman"/>
                <w:color w:val="000000" w:themeColor="text1"/>
                <w:sz w:val="15"/>
                <w:szCs w:val="15"/>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0</w:t>
            </w:r>
          </w:p>
        </w:tc>
        <w:tc>
          <w:tcPr>
            <w:tcW w:w="435" w:type="dxa"/>
            <w:tcBorders>
              <w:top w:val="single" w:color="000000" w:sz="4" w:space="0"/>
              <w:left w:val="single" w:color="000000" w:sz="4" w:space="0"/>
              <w:bottom w:val="single" w:color="000000" w:sz="4" w:space="0"/>
              <w:right w:val="single" w:color="000000" w:sz="4" w:space="0"/>
            </w:tcBorders>
            <w:vAlign w:val="bottom"/>
          </w:tcPr>
          <w:p>
            <w:pPr>
              <w:widowControl/>
              <w:spacing w:line="200" w:lineRule="exact"/>
              <w:jc w:val="center"/>
              <w:textAlignment w:val="bottom"/>
              <w:rPr>
                <w:rFonts w:ascii="Times New Roman" w:hAnsi="Times New Roman"/>
                <w:color w:val="000000" w:themeColor="text1"/>
                <w:sz w:val="15"/>
                <w:szCs w:val="15"/>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0</w:t>
            </w: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5"/>
                <w:szCs w:val="15"/>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5"/>
                <w:szCs w:val="15"/>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5"/>
                <w:szCs w:val="15"/>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5"/>
                <w:szCs w:val="15"/>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5"/>
                <w:szCs w:val="15"/>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5"/>
                <w:szCs w:val="15"/>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themeColor="text1"/>
                <w:sz w:val="15"/>
                <w:szCs w:val="15"/>
                <w14:textFill>
                  <w14:solidFill>
                    <w14:schemeClr w14:val="tx1"/>
                  </w14:solidFill>
                </w14:textFill>
              </w:rPr>
            </w:pP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专</w:t>
            </w:r>
          </w:p>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业</w:t>
            </w:r>
          </w:p>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课</w:t>
            </w: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物联网入门</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5101021211</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56</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14*4</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一</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计算机网络技术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5101021212</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top"/>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3</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56</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14*4</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lang w:bidi="ar"/>
                <w14:textFill>
                  <w14:solidFill>
                    <w14:schemeClr w14:val="tx1"/>
                  </w14:solidFill>
                </w14:textFill>
              </w:rPr>
              <w:t>二</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kern w:val="0"/>
                <w:sz w:val="16"/>
                <w:szCs w:val="16"/>
                <w:lang w:bidi="ar"/>
                <w14:textFill>
                  <w14:solidFill>
                    <w14:schemeClr w14:val="tx1"/>
                  </w14:solidFill>
                </w14:textFill>
              </w:rPr>
            </w:pPr>
            <w:r>
              <w:rPr>
                <w:rFonts w:hint="eastAsia"/>
                <w:color w:val="000000" w:themeColor="text1"/>
                <w:kern w:val="0"/>
                <w:sz w:val="16"/>
                <w:szCs w:val="16"/>
                <w14:textFill>
                  <w14:solidFill>
                    <w14:schemeClr w14:val="tx1"/>
                  </w14:solidFill>
                </w14:textFill>
              </w:rPr>
              <w:t>3</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C语言程序设计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C5101021213</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kern w:val="0"/>
                <w:sz w:val="16"/>
                <w:szCs w:val="16"/>
                <w:lang w:bidi="ar"/>
                <w14:textFill>
                  <w14:solidFill>
                    <w14:schemeClr w14:val="tx1"/>
                  </w14:solidFill>
                </w14:textFill>
              </w:rPr>
            </w:pPr>
            <w:r>
              <w:rPr>
                <w:rFonts w:hint="eastAsia"/>
                <w:color w:val="000000" w:themeColor="text1"/>
                <w:kern w:val="0"/>
                <w:sz w:val="16"/>
                <w:szCs w:val="16"/>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kern w:val="0"/>
                <w:sz w:val="16"/>
                <w:szCs w:val="16"/>
                <w:lang w:bidi="ar"/>
                <w14:textFill>
                  <w14:solidFill>
                    <w14:schemeClr w14:val="tx1"/>
                  </w14:solidFill>
                </w14:textFill>
              </w:rPr>
            </w:pPr>
            <w:r>
              <w:rPr>
                <w:rFonts w:hint="eastAsia"/>
                <w:color w:val="000000" w:themeColor="text1"/>
                <w:sz w:val="16"/>
                <w:szCs w:val="16"/>
                <w14:textFill>
                  <w14:solidFill>
                    <w14:schemeClr w14:val="tx1"/>
                  </w14:solidFill>
                </w14:textFill>
              </w:rPr>
              <w:t>64</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kern w:val="0"/>
                <w:sz w:val="16"/>
                <w:szCs w:val="16"/>
                <w:lang w:bidi="ar"/>
                <w14:textFill>
                  <w14:solidFill>
                    <w14:schemeClr w14:val="tx1"/>
                  </w14:solidFill>
                </w14:textFill>
              </w:rPr>
            </w:pPr>
            <w:r>
              <w:rPr>
                <w:rFonts w:hint="eastAsia"/>
                <w:color w:val="000000" w:themeColor="text1"/>
                <w:sz w:val="16"/>
                <w:szCs w:val="16"/>
                <w14:textFill>
                  <w14:solidFill>
                    <w14:schemeClr w14:val="tx1"/>
                  </w14:solidFill>
                </w14:textFill>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kern w:val="0"/>
                <w:sz w:val="16"/>
                <w:szCs w:val="16"/>
                <w:lang w:bidi="ar"/>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kern w:val="0"/>
                <w:sz w:val="16"/>
                <w:szCs w:val="16"/>
                <w:lang w:bidi="ar"/>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16*4</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themeColor="text1"/>
                <w:kern w:val="0"/>
                <w:sz w:val="16"/>
                <w:szCs w:val="16"/>
                <w:lang w:bidi="ar"/>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kern w:val="0"/>
                <w:sz w:val="16"/>
                <w:szCs w:val="16"/>
                <w:lang w:bidi="ar"/>
                <w14:textFill>
                  <w14:solidFill>
                    <w14:schemeClr w14:val="tx1"/>
                  </w14:solidFill>
                </w14:textFill>
              </w:rPr>
            </w:pPr>
            <w:r>
              <w:rPr>
                <w:rFonts w:hint="eastAsia"/>
                <w:color w:val="000000" w:themeColor="text1"/>
                <w:kern w:val="0"/>
                <w:sz w:val="16"/>
                <w:szCs w:val="16"/>
                <w:lang w:bidi="ar"/>
                <w14:textFill>
                  <w14:solidFill>
                    <w14:schemeClr w14:val="tx1"/>
                  </w14:solidFill>
                </w14:textFill>
              </w:rPr>
              <w:t>二</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工程制图</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5101021214</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top"/>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6</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94</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30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16*4</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1W</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lang w:bidi="ar"/>
                <w14:textFill>
                  <w14:solidFill>
                    <w14:schemeClr w14:val="tx1"/>
                  </w14:solidFill>
                </w14:textFill>
              </w:rPr>
              <w:t>二</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5</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电工电子技术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5101021215</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tcPr>
          <w:p>
            <w:pPr>
              <w:jc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15*4</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三</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6</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单片机原理及应用</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N5101021326</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top"/>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30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15*4</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1W</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三</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7</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物联网工程项目规划与实施</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5101021327</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top"/>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6</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30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15*4</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1W</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三</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8</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Java程序设计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5101021328</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tcPr>
          <w:p>
            <w:pPr>
              <w:jc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15*4</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三</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9</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Linux操作系统</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5101021329</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top"/>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tcPr>
          <w:p>
            <w:pPr>
              <w:jc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15*4</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三</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10</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数据库技术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510102132A</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top"/>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15*4</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lang w:bidi="ar"/>
                <w14:textFill>
                  <w14:solidFill>
                    <w14:schemeClr w14:val="tx1"/>
                  </w14:solidFill>
                </w14:textFill>
              </w:rPr>
              <w:t>四</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11</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移动终端程序设计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510102132B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top"/>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15*4</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lang w:bidi="ar"/>
                <w14:textFill>
                  <w14:solidFill>
                    <w14:schemeClr w14:val="tx1"/>
                  </w14:solidFill>
                </w14:textFill>
              </w:rPr>
              <w:t>四</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12</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物联网嵌入式技术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N510102132C</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top"/>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30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15*4</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1W</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lang w:bidi="ar"/>
                <w14:textFill>
                  <w14:solidFill>
                    <w14:schemeClr w14:val="tx1"/>
                  </w14:solidFill>
                </w14:textFill>
              </w:rPr>
              <w:t>四</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13</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物联网工程项目管理</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510102132D</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top"/>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6</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30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15*4</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1W</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kern w:val="0"/>
                <w:sz w:val="16"/>
                <w:szCs w:val="16"/>
                <w:lang w:bidi="ar"/>
                <w14:textFill>
                  <w14:solidFill>
                    <w14:schemeClr w14:val="tx1"/>
                  </w14:solidFill>
                </w14:textFill>
              </w:rPr>
              <w:t>四</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14</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人工智能应用技术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510102133E</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top"/>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15*4</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五</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15</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传感网应用开发</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510102133F</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top"/>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15*4</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五</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16</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现代粮食机械装备概论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510102133G</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top"/>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15*4</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五</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17</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PLC及工控应用</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N510102133H</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top"/>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15*4</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五</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18</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物联网综合项目实训</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N510102133I</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top"/>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6</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30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color w:val="000000" w:themeColor="text1"/>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15*4</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1W</w:t>
            </w: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五</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19</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岗位实习</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5101021360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top"/>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16</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260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200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13W</w:t>
            </w: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w:t>
            </w:r>
          </w:p>
        </w:tc>
      </w:tr>
      <w:tr>
        <w:tblPrEx>
          <w:tblCellMar>
            <w:top w:w="15" w:type="dxa"/>
            <w:left w:w="15" w:type="dxa"/>
            <w:bottom w:w="15" w:type="dxa"/>
            <w:right w:w="15" w:type="dxa"/>
          </w:tblCellMar>
        </w:tblPrEx>
        <w:trPr>
          <w:trHeight w:val="286"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vMerge w:val="continue"/>
            <w:tcBorders>
              <w:left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20</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毕业论文（毕业设计）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6"/>
                <w:szCs w:val="16"/>
                <w:lang w:bidi="ar"/>
                <w14:textFill>
                  <w14:solidFill>
                    <w14:schemeClr w14:val="tx1"/>
                  </w14:solidFill>
                </w14:textFill>
              </w:rPr>
            </w:pPr>
            <w:r>
              <w:rPr>
                <w:rFonts w:hint="eastAsia" w:ascii="Times New Roman" w:hAnsi="Times New Roman"/>
                <w:color w:val="000000" w:themeColor="text1"/>
                <w:kern w:val="0"/>
                <w:sz w:val="16"/>
                <w:szCs w:val="16"/>
                <w:lang w:bidi="ar"/>
                <w14:textFill>
                  <w14:solidFill>
                    <w14:schemeClr w14:val="tx1"/>
                  </w14:solidFill>
                </w14:textFill>
              </w:rPr>
              <w:t>5101021361</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top"/>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70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5W</w:t>
            </w: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6</w:t>
            </w:r>
          </w:p>
        </w:tc>
      </w:tr>
      <w:tr>
        <w:tblPrEx>
          <w:tblCellMar>
            <w:top w:w="15" w:type="dxa"/>
            <w:left w:w="15" w:type="dxa"/>
            <w:bottom w:w="15" w:type="dxa"/>
            <w:right w:w="15" w:type="dxa"/>
          </w:tblCellMar>
        </w:tblPrEx>
        <w:trPr>
          <w:trHeight w:val="301"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273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小计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ascii="Times New Roman" w:hAnsi="Times New Roman" w:cs="Times New Roman"/>
                <w:color w:val="000000"/>
                <w:kern w:val="0"/>
                <w:sz w:val="18"/>
                <w:szCs w:val="18"/>
                <w:lang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ascii="Times New Roman" w:hAnsi="Times New Roman" w:cs="Times New Roman"/>
                <w:color w:val="000000"/>
                <w:kern w:val="0"/>
                <w:sz w:val="18"/>
                <w:szCs w:val="18"/>
                <w:lang w:bidi="ar"/>
              </w:rPr>
              <w:t>1620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ascii="Times New Roman" w:hAnsi="Times New Roman" w:cs="Times New Roman"/>
                <w:color w:val="000000"/>
                <w:kern w:val="0"/>
                <w:sz w:val="18"/>
                <w:szCs w:val="18"/>
                <w:lang w:bidi="ar"/>
              </w:rPr>
              <w:t>1170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ascii="Times New Roman" w:hAnsi="Times New Roman" w:cs="Times New Roman"/>
                <w:color w:val="000000"/>
                <w:kern w:val="0"/>
                <w:sz w:val="18"/>
                <w:szCs w:val="18"/>
                <w:lang w:bidi="ar"/>
              </w:rPr>
              <w:t>450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ascii="Times New Roman" w:hAnsi="Times New Roman" w:cs="Times New Roman"/>
                <w:color w:val="000000"/>
                <w:kern w:val="0"/>
                <w:sz w:val="18"/>
                <w:szCs w:val="18"/>
                <w:lang w:bidi="ar"/>
              </w:rPr>
              <w:t>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ascii="Times New Roman" w:hAnsi="Times New Roman" w:cs="Times New Roman"/>
                <w:color w:val="000000"/>
                <w:kern w:val="0"/>
                <w:sz w:val="18"/>
                <w:szCs w:val="18"/>
                <w:lang w:bidi="ar"/>
              </w:rPr>
              <w:t>8</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ascii="Times New Roman" w:hAnsi="Times New Roman" w:cs="Times New Roman"/>
                <w:color w:val="000000"/>
                <w:kern w:val="0"/>
                <w:sz w:val="18"/>
                <w:szCs w:val="18"/>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ascii="Times New Roman" w:hAnsi="Times New Roman" w:cs="Times New Roman"/>
                <w:color w:val="000000"/>
                <w:kern w:val="0"/>
                <w:sz w:val="18"/>
                <w:szCs w:val="18"/>
                <w:lang w:bidi="ar"/>
              </w:rPr>
              <w:t>16</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ascii="Times New Roman" w:hAnsi="Times New Roman" w:cs="Times New Roman"/>
                <w:color w:val="000000"/>
                <w:kern w:val="0"/>
                <w:sz w:val="18"/>
                <w:szCs w:val="18"/>
                <w:lang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528" w:hRule="atLeast"/>
        </w:trPr>
        <w:tc>
          <w:tcPr>
            <w:tcW w:w="3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选修课</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公共选修课</w:t>
            </w: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21</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人文素养类课程</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9999991550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616"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15*2</w:t>
            </w:r>
          </w:p>
        </w:tc>
        <w:tc>
          <w:tcPr>
            <w:tcW w:w="510"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15*2</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34</w:t>
            </w:r>
          </w:p>
        </w:tc>
      </w:tr>
      <w:tr>
        <w:tblPrEx>
          <w:tblCellMar>
            <w:top w:w="15" w:type="dxa"/>
            <w:left w:w="15" w:type="dxa"/>
            <w:bottom w:w="15" w:type="dxa"/>
            <w:right w:w="15" w:type="dxa"/>
          </w:tblCellMar>
        </w:tblPrEx>
        <w:trPr>
          <w:trHeight w:val="560"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22</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创新创业管理类课程</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9999991551</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616" w:type="dxa"/>
            <w:vMerge w:val="continue"/>
            <w:tcBorders>
              <w:left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kern w:val="0"/>
                <w:sz w:val="18"/>
                <w:szCs w:val="18"/>
                <w:lang w:bidi="ar"/>
                <w14:textFill>
                  <w14:solidFill>
                    <w14:schemeClr w14:val="tx1"/>
                  </w14:solidFill>
                </w14:textFill>
              </w:rPr>
            </w:pPr>
          </w:p>
        </w:tc>
        <w:tc>
          <w:tcPr>
            <w:tcW w:w="510" w:type="dxa"/>
            <w:vMerge w:val="continue"/>
            <w:tcBorders>
              <w:left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vMerge w:val="continue"/>
            <w:tcBorders>
              <w:left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p>
        </w:tc>
      </w:tr>
      <w:tr>
        <w:tblPrEx>
          <w:tblCellMar>
            <w:top w:w="15" w:type="dxa"/>
            <w:left w:w="15" w:type="dxa"/>
            <w:bottom w:w="15" w:type="dxa"/>
            <w:right w:w="15" w:type="dxa"/>
          </w:tblCellMar>
        </w:tblPrEx>
        <w:trPr>
          <w:trHeight w:val="401"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23</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科学素养类课程</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9999991552</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616" w:type="dxa"/>
            <w:vMerge w:val="continue"/>
            <w:tcBorders>
              <w:left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kern w:val="0"/>
                <w:sz w:val="18"/>
                <w:szCs w:val="18"/>
                <w:lang w:bidi="ar"/>
                <w14:textFill>
                  <w14:solidFill>
                    <w14:schemeClr w14:val="tx1"/>
                  </w14:solidFill>
                </w14:textFill>
              </w:rPr>
            </w:pPr>
          </w:p>
        </w:tc>
        <w:tc>
          <w:tcPr>
            <w:tcW w:w="510" w:type="dxa"/>
            <w:vMerge w:val="continue"/>
            <w:tcBorders>
              <w:left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p>
        </w:tc>
      </w:tr>
      <w:tr>
        <w:tblPrEx>
          <w:tblCellMar>
            <w:top w:w="15" w:type="dxa"/>
            <w:left w:w="15" w:type="dxa"/>
            <w:bottom w:w="15" w:type="dxa"/>
            <w:right w:w="15" w:type="dxa"/>
          </w:tblCellMar>
        </w:tblPrEx>
        <w:trPr>
          <w:trHeight w:val="401"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24</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信息素养类课程</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9999991553</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616"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kern w:val="0"/>
                <w:sz w:val="18"/>
                <w:szCs w:val="18"/>
                <w:lang w:bidi="ar"/>
                <w14:textFill>
                  <w14:solidFill>
                    <w14:schemeClr w14:val="tx1"/>
                  </w14:solidFill>
                </w14:textFill>
              </w:rPr>
            </w:pPr>
          </w:p>
        </w:tc>
        <w:tc>
          <w:tcPr>
            <w:tcW w:w="510"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p>
        </w:tc>
      </w:tr>
      <w:tr>
        <w:tblPrEx>
          <w:tblCellMar>
            <w:top w:w="15" w:type="dxa"/>
            <w:left w:w="15" w:type="dxa"/>
            <w:bottom w:w="15" w:type="dxa"/>
            <w:right w:w="15" w:type="dxa"/>
          </w:tblCellMar>
        </w:tblPrEx>
        <w:trPr>
          <w:trHeight w:val="401"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25</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美育类课程</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9999991560</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72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40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14*2</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4*1</w:t>
            </w:r>
          </w:p>
        </w:tc>
        <w:tc>
          <w:tcPr>
            <w:tcW w:w="616" w:type="dxa"/>
            <w:tcBorders>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16*1</w:t>
            </w:r>
          </w:p>
        </w:tc>
        <w:tc>
          <w:tcPr>
            <w:tcW w:w="510" w:type="dxa"/>
            <w:tcBorders>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15*2</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8*1</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rPr>
                <w:rFonts w:ascii="Times New Roman" w:hAnsi="Times New Roman"/>
                <w:color w:val="000000" w:themeColor="text1"/>
                <w:sz w:val="18"/>
                <w:szCs w:val="18"/>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p>
        </w:tc>
      </w:tr>
      <w:tr>
        <w:tblPrEx>
          <w:tblCellMar>
            <w:top w:w="15" w:type="dxa"/>
            <w:left w:w="15" w:type="dxa"/>
            <w:bottom w:w="15" w:type="dxa"/>
            <w:right w:w="15" w:type="dxa"/>
          </w:tblCellMar>
        </w:tblPrEx>
        <w:trPr>
          <w:trHeight w:val="301" w:hRule="atLeast"/>
        </w:trPr>
        <w:tc>
          <w:tcPr>
            <w:tcW w:w="3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273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小计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5"/>
                <w:szCs w:val="15"/>
                <w:lang w:bidi="ar"/>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13</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5"/>
                <w:szCs w:val="15"/>
                <w:lang w:bidi="ar"/>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192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5"/>
                <w:szCs w:val="15"/>
                <w:lang w:bidi="ar"/>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152</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5"/>
                <w:szCs w:val="15"/>
                <w:lang w:bidi="ar"/>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40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5"/>
                <w:szCs w:val="15"/>
                <w:lang w:bidi="ar"/>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2</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5"/>
                <w:szCs w:val="15"/>
                <w:lang w:bidi="ar"/>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5"/>
                <w:szCs w:val="15"/>
                <w:lang w:bidi="ar"/>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3</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5"/>
                <w:szCs w:val="15"/>
                <w:lang w:bidi="ar"/>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4</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5"/>
                <w:szCs w:val="15"/>
                <w:lang w:bidi="ar"/>
                <w14:textFill>
                  <w14:solidFill>
                    <w14:schemeClr w14:val="tx1"/>
                  </w14:solidFill>
                </w14:textFill>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301" w:hRule="atLeast"/>
        </w:trPr>
        <w:tc>
          <w:tcPr>
            <w:tcW w:w="30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总计</w:t>
            </w:r>
            <w:r>
              <w:rPr>
                <w:rFonts w:hint="eastAsia" w:ascii="Times New Roman" w:hAnsi="Times New Roman"/>
                <w:color w:val="000000" w:themeColor="text1"/>
                <w:kern w:val="0"/>
                <w:sz w:val="15"/>
                <w:szCs w:val="15"/>
                <w:lang w:bidi="ar"/>
                <w14:textFill>
                  <w14:solidFill>
                    <w14:schemeClr w14:val="tx1"/>
                  </w14:solidFill>
                </w14:textFill>
              </w:rPr>
              <w:t>（周课时不含网络课程）</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kern w:val="0"/>
                <w:sz w:val="15"/>
                <w:szCs w:val="15"/>
                <w:lang w:bidi="ar"/>
                <w14:textFill>
                  <w14:solidFill>
                    <w14:schemeClr w14:val="tx1"/>
                  </w14:solidFill>
                </w14:textFill>
              </w:rPr>
            </w:pPr>
            <w:r>
              <w:rPr>
                <w:rFonts w:ascii="Times New Roman" w:hAnsi="Times New Roman" w:cs="Times New Roman"/>
                <w:color w:val="000000"/>
                <w:kern w:val="0"/>
                <w:sz w:val="15"/>
                <w:szCs w:val="15"/>
                <w:lang w:bidi="ar"/>
              </w:rPr>
              <w:t>163</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kern w:val="0"/>
                <w:sz w:val="15"/>
                <w:szCs w:val="15"/>
                <w:lang w:bidi="ar"/>
                <w14:textFill>
                  <w14:solidFill>
                    <w14:schemeClr w14:val="tx1"/>
                  </w14:solidFill>
                </w14:textFill>
              </w:rPr>
            </w:pPr>
            <w:r>
              <w:rPr>
                <w:rFonts w:ascii="Times New Roman" w:hAnsi="Times New Roman" w:cs="Times New Roman"/>
                <w:color w:val="000000"/>
                <w:kern w:val="0"/>
                <w:sz w:val="15"/>
                <w:szCs w:val="15"/>
                <w:lang w:bidi="ar"/>
              </w:rPr>
              <w:t>2700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kern w:val="0"/>
                <w:sz w:val="15"/>
                <w:szCs w:val="15"/>
                <w:lang w:bidi="ar"/>
                <w14:textFill>
                  <w14:solidFill>
                    <w14:schemeClr w14:val="tx1"/>
                  </w14:solidFill>
                </w14:textFill>
              </w:rPr>
            </w:pPr>
            <w:r>
              <w:rPr>
                <w:rFonts w:ascii="Times New Roman" w:hAnsi="Times New Roman" w:cs="Times New Roman"/>
                <w:color w:val="000000"/>
                <w:kern w:val="0"/>
                <w:sz w:val="15"/>
                <w:szCs w:val="15"/>
                <w:lang w:bidi="ar"/>
              </w:rPr>
              <w:t>2210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kern w:val="0"/>
                <w:sz w:val="15"/>
                <w:szCs w:val="15"/>
                <w:lang w:bidi="ar"/>
                <w14:textFill>
                  <w14:solidFill>
                    <w14:schemeClr w14:val="tx1"/>
                  </w14:solidFill>
                </w14:textFill>
              </w:rPr>
            </w:pPr>
            <w:r>
              <w:rPr>
                <w:rFonts w:ascii="Times New Roman" w:hAnsi="Times New Roman" w:cs="Times New Roman"/>
                <w:color w:val="000000"/>
                <w:kern w:val="0"/>
                <w:sz w:val="15"/>
                <w:szCs w:val="15"/>
                <w:lang w:bidi="ar"/>
              </w:rPr>
              <w:t>490</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5"/>
                <w:szCs w:val="15"/>
                <w:lang w:bidi="ar"/>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2</w:t>
            </w:r>
            <w:r>
              <w:rPr>
                <w:rFonts w:ascii="Times New Roman" w:hAnsi="Times New Roman"/>
                <w:color w:val="000000" w:themeColor="text1"/>
                <w:kern w:val="0"/>
                <w:sz w:val="15"/>
                <w:szCs w:val="15"/>
                <w:lang w:bidi="ar"/>
                <w14:textFill>
                  <w14:solidFill>
                    <w14:schemeClr w14:val="tx1"/>
                  </w14:solidFill>
                </w14:textFill>
              </w:rPr>
              <w:t>3</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5"/>
                <w:szCs w:val="15"/>
                <w:lang w:bidi="ar"/>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2</w:t>
            </w:r>
            <w:r>
              <w:rPr>
                <w:rFonts w:ascii="Times New Roman" w:hAnsi="Times New Roman"/>
                <w:color w:val="000000" w:themeColor="text1"/>
                <w:kern w:val="0"/>
                <w:sz w:val="15"/>
                <w:szCs w:val="15"/>
                <w:lang w:bidi="ar"/>
                <w14:textFill>
                  <w14:solidFill>
                    <w14:schemeClr w14:val="tx1"/>
                  </w14:solidFill>
                </w14:textFill>
              </w:rPr>
              <w:t>2.5</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5"/>
                <w:szCs w:val="15"/>
                <w:lang w:bidi="ar"/>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2</w:t>
            </w:r>
            <w:r>
              <w:rPr>
                <w:rFonts w:ascii="Times New Roman" w:hAnsi="Times New Roman"/>
                <w:color w:val="000000" w:themeColor="text1"/>
                <w:kern w:val="0"/>
                <w:sz w:val="15"/>
                <w:szCs w:val="15"/>
                <w:lang w:bidi="ar"/>
                <w14:textFill>
                  <w14:solidFill>
                    <w14:schemeClr w14:val="tx1"/>
                  </w14:solidFill>
                </w14:textFill>
              </w:rPr>
              <w:t>45</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5"/>
                <w:szCs w:val="15"/>
                <w:lang w:bidi="ar"/>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2</w:t>
            </w:r>
            <w:r>
              <w:rPr>
                <w:rFonts w:ascii="Times New Roman" w:hAnsi="Times New Roman"/>
                <w:color w:val="000000" w:themeColor="text1"/>
                <w:kern w:val="0"/>
                <w:sz w:val="15"/>
                <w:szCs w:val="15"/>
                <w:lang w:bidi="ar"/>
                <w14:textFill>
                  <w14:solidFill>
                    <w14:schemeClr w14:val="tx1"/>
                  </w14:solidFill>
                </w14:textFill>
              </w:rPr>
              <w:t>1.5</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00" w:lineRule="exact"/>
              <w:jc w:val="center"/>
              <w:textAlignment w:val="center"/>
              <w:rPr>
                <w:rFonts w:ascii="Times New Roman" w:hAnsi="Times New Roman"/>
                <w:color w:val="000000" w:themeColor="text1"/>
                <w:kern w:val="0"/>
                <w:sz w:val="15"/>
                <w:szCs w:val="15"/>
                <w:lang w:bidi="ar"/>
                <w14:textFill>
                  <w14:solidFill>
                    <w14:schemeClr w14:val="tx1"/>
                  </w14:solidFill>
                </w14:textFill>
              </w:rPr>
            </w:pPr>
            <w:r>
              <w:rPr>
                <w:rFonts w:hint="eastAsia" w:ascii="Times New Roman" w:hAnsi="Times New Roman"/>
                <w:color w:val="000000" w:themeColor="text1"/>
                <w:kern w:val="0"/>
                <w:sz w:val="15"/>
                <w:szCs w:val="15"/>
                <w:lang w:bidi="ar"/>
                <w14:textFill>
                  <w14:solidFill>
                    <w14:schemeClr w14:val="tx1"/>
                  </w14:solidFill>
                </w14:textFill>
              </w:rPr>
              <w:t>2</w:t>
            </w:r>
            <w:r>
              <w:rPr>
                <w:rFonts w:ascii="Times New Roman" w:hAnsi="Times New Roman"/>
                <w:color w:val="000000" w:themeColor="text1"/>
                <w:kern w:val="0"/>
                <w:sz w:val="15"/>
                <w:szCs w:val="15"/>
                <w:lang w:bidi="ar"/>
                <w14:textFill>
                  <w14:solidFill>
                    <w14:schemeClr w14:val="tx1"/>
                  </w14:solidFill>
                </w14:textFill>
              </w:rPr>
              <w:t>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color w:val="000000" w:themeColor="text1"/>
                <w:sz w:val="22"/>
                <w:szCs w:val="22"/>
                <w14:textFill>
                  <w14:solidFill>
                    <w14:schemeClr w14:val="tx1"/>
                  </w14:solidFill>
                </w14:textFill>
              </w:rPr>
            </w:pPr>
          </w:p>
        </w:tc>
      </w:tr>
    </w:tbl>
    <w:p>
      <w:pPr>
        <w:spacing w:line="40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注：1.本教学进程表中课程代码前带“Ｎ”的为本专业主干课程，带C的为创新创业课程；</w:t>
      </w:r>
    </w:p>
    <w:p>
      <w:pPr>
        <w:spacing w:line="400" w:lineRule="exact"/>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2.校内集中实训按24课时/周计，毕业设计（论文）按20课时/周计，企业学习按6课时/天、30课时/周计。</w:t>
      </w:r>
    </w:p>
    <w:p>
      <w:pPr>
        <w:spacing w:line="400" w:lineRule="exact"/>
        <w:rPr>
          <w:rFonts w:ascii="Times New Roman" w:hAnsi="Times New Roman"/>
          <w:color w:val="000000" w:themeColor="text1"/>
          <w:szCs w:val="21"/>
          <w14:textFill>
            <w14:solidFill>
              <w14:schemeClr w14:val="tx1"/>
            </w14:solidFill>
          </w14:textFill>
        </w:rPr>
        <w:sectPr>
          <w:pgSz w:w="16838" w:h="11906" w:orient="landscape"/>
          <w:pgMar w:top="1587" w:right="2098" w:bottom="1134" w:left="1985" w:header="851" w:footer="992" w:gutter="0"/>
          <w:pgNumType w:fmt="numberInDash"/>
          <w:cols w:space="720" w:num="1"/>
          <w:docGrid w:type="lines" w:linePitch="312" w:charSpace="0"/>
        </w:sectPr>
      </w:pPr>
    </w:p>
    <w:p>
      <w:pPr>
        <w:spacing w:line="400" w:lineRule="exact"/>
        <w:ind w:firstLine="315" w:firstLineChars="15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 （三）课程结构比例表</w:t>
      </w:r>
    </w:p>
    <w:tbl>
      <w:tblPr>
        <w:tblStyle w:val="13"/>
        <w:tblW w:w="92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Merge w:val="restart"/>
            <w:vAlign w:val="center"/>
          </w:tcPr>
          <w:p>
            <w:pPr>
              <w:spacing w:line="360" w:lineRule="exact"/>
              <w:jc w:val="center"/>
              <w:rPr>
                <w:color w:val="000000" w:themeColor="text1"/>
                <w:sz w:val="18"/>
                <w:szCs w:val="18"/>
                <w14:textFill>
                  <w14:solidFill>
                    <w14:schemeClr w14:val="tx1"/>
                  </w14:solidFill>
                </w14:textFill>
              </w:rPr>
            </w:pPr>
            <w:bookmarkStart w:id="15" w:name="_Hlk169855113"/>
            <w:r>
              <w:rPr>
                <w:rFonts w:hint="eastAsia"/>
                <w:color w:val="000000" w:themeColor="text1"/>
                <w:sz w:val="18"/>
                <w:szCs w:val="18"/>
                <w14:textFill>
                  <w14:solidFill>
                    <w14:schemeClr w14:val="tx1"/>
                  </w14:solidFill>
                </w14:textFill>
              </w:rPr>
              <w:t>课程类型</w:t>
            </w:r>
          </w:p>
        </w:tc>
        <w:tc>
          <w:tcPr>
            <w:tcW w:w="7118" w:type="dxa"/>
            <w:gridSpan w:val="4"/>
            <w:vAlign w:val="center"/>
          </w:tcPr>
          <w:p>
            <w:pPr>
              <w:spacing w:line="36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Merge w:val="continue"/>
            <w:vAlign w:val="center"/>
          </w:tcPr>
          <w:p>
            <w:pPr>
              <w:spacing w:line="360" w:lineRule="exact"/>
              <w:jc w:val="center"/>
              <w:rPr>
                <w:color w:val="000000" w:themeColor="text1"/>
                <w:sz w:val="18"/>
                <w:szCs w:val="18"/>
                <w14:textFill>
                  <w14:solidFill>
                    <w14:schemeClr w14:val="tx1"/>
                  </w14:solidFill>
                </w14:textFill>
              </w:rPr>
            </w:pPr>
          </w:p>
        </w:tc>
        <w:tc>
          <w:tcPr>
            <w:tcW w:w="1780" w:type="dxa"/>
            <w:vAlign w:val="center"/>
          </w:tcPr>
          <w:p>
            <w:pPr>
              <w:spacing w:line="36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校内授课</w:t>
            </w:r>
          </w:p>
        </w:tc>
        <w:tc>
          <w:tcPr>
            <w:tcW w:w="1780" w:type="dxa"/>
            <w:vAlign w:val="center"/>
          </w:tcPr>
          <w:p>
            <w:pPr>
              <w:spacing w:line="36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企业授课</w:t>
            </w:r>
          </w:p>
        </w:tc>
        <w:tc>
          <w:tcPr>
            <w:tcW w:w="1780" w:type="dxa"/>
            <w:vAlign w:val="center"/>
          </w:tcPr>
          <w:p>
            <w:pPr>
              <w:spacing w:line="36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合计</w:t>
            </w:r>
          </w:p>
        </w:tc>
        <w:tc>
          <w:tcPr>
            <w:tcW w:w="1778" w:type="dxa"/>
            <w:vAlign w:val="center"/>
          </w:tcPr>
          <w:p>
            <w:pPr>
              <w:spacing w:line="36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通用职业能力素养课程</w:t>
            </w:r>
          </w:p>
        </w:tc>
        <w:tc>
          <w:tcPr>
            <w:tcW w:w="1780" w:type="dxa"/>
            <w:vAlign w:val="center"/>
          </w:tcPr>
          <w:p>
            <w:pPr>
              <w:widowControl/>
              <w:jc w:val="center"/>
              <w:textAlignment w:val="center"/>
              <w:rPr>
                <w:color w:val="000000" w:themeColor="text1"/>
                <w:sz w:val="18"/>
                <w:szCs w:val="18"/>
                <w14:textFill>
                  <w14:solidFill>
                    <w14:schemeClr w14:val="tx1"/>
                  </w14:solidFill>
                </w14:textFill>
              </w:rPr>
            </w:pPr>
            <w:r>
              <w:rPr>
                <w:rFonts w:hint="eastAsia"/>
                <w:color w:val="000000"/>
                <w:kern w:val="0"/>
                <w:sz w:val="18"/>
                <w:szCs w:val="18"/>
                <w:lang w:bidi="ar"/>
              </w:rPr>
              <w:t>888</w:t>
            </w:r>
          </w:p>
        </w:tc>
        <w:tc>
          <w:tcPr>
            <w:tcW w:w="1780" w:type="dxa"/>
            <w:vAlign w:val="center"/>
          </w:tcPr>
          <w:p>
            <w:pPr>
              <w:widowControl/>
              <w:jc w:val="center"/>
              <w:textAlignment w:val="center"/>
              <w:rPr>
                <w:color w:val="000000" w:themeColor="text1"/>
                <w:sz w:val="18"/>
                <w:szCs w:val="18"/>
                <w14:textFill>
                  <w14:solidFill>
                    <w14:schemeClr w14:val="tx1"/>
                  </w14:solidFill>
                </w14:textFill>
              </w:rPr>
            </w:pPr>
            <w:r>
              <w:rPr>
                <w:rFonts w:hint="eastAsia"/>
                <w:color w:val="000000"/>
                <w:kern w:val="0"/>
                <w:sz w:val="18"/>
                <w:szCs w:val="18"/>
                <w:lang w:bidi="ar"/>
              </w:rPr>
              <w:t>0</w:t>
            </w:r>
          </w:p>
        </w:tc>
        <w:tc>
          <w:tcPr>
            <w:tcW w:w="1780" w:type="dxa"/>
            <w:vAlign w:val="bottom"/>
          </w:tcPr>
          <w:p>
            <w:pPr>
              <w:widowControl/>
              <w:jc w:val="center"/>
              <w:textAlignment w:val="bottom"/>
              <w:rPr>
                <w:color w:val="000000" w:themeColor="text1"/>
                <w:sz w:val="18"/>
                <w:szCs w:val="18"/>
                <w14:textFill>
                  <w14:solidFill>
                    <w14:schemeClr w14:val="tx1"/>
                  </w14:solidFill>
                </w14:textFill>
              </w:rPr>
            </w:pPr>
            <w:r>
              <w:rPr>
                <w:rFonts w:hint="eastAsia"/>
                <w:color w:val="000000"/>
                <w:kern w:val="0"/>
                <w:sz w:val="18"/>
                <w:szCs w:val="18"/>
                <w:lang w:bidi="ar"/>
              </w:rPr>
              <w:t>888</w:t>
            </w:r>
          </w:p>
        </w:tc>
        <w:tc>
          <w:tcPr>
            <w:tcW w:w="1778" w:type="dxa"/>
            <w:vAlign w:val="bottom"/>
          </w:tcPr>
          <w:p>
            <w:pPr>
              <w:widowControl/>
              <w:jc w:val="center"/>
              <w:textAlignment w:val="bottom"/>
              <w:rPr>
                <w:color w:val="000000" w:themeColor="text1"/>
                <w:sz w:val="18"/>
                <w:szCs w:val="18"/>
                <w14:textFill>
                  <w14:solidFill>
                    <w14:schemeClr w14:val="tx1"/>
                  </w14:solidFill>
                </w14:textFill>
              </w:rPr>
            </w:pPr>
            <w:r>
              <w:rPr>
                <w:rFonts w:hint="eastAsia"/>
                <w:color w:val="000000"/>
                <w:kern w:val="0"/>
                <w:sz w:val="18"/>
                <w:szCs w:val="18"/>
                <w:lang w:bidi="ar"/>
              </w:rPr>
              <w:t>32.89%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专业技术课程</w:t>
            </w:r>
          </w:p>
        </w:tc>
        <w:tc>
          <w:tcPr>
            <w:tcW w:w="1780" w:type="dxa"/>
            <w:vAlign w:val="center"/>
          </w:tcPr>
          <w:p>
            <w:pPr>
              <w:widowControl/>
              <w:jc w:val="center"/>
              <w:textAlignment w:val="center"/>
              <w:rPr>
                <w:color w:val="000000" w:themeColor="text1"/>
                <w:sz w:val="18"/>
                <w:szCs w:val="18"/>
                <w14:textFill>
                  <w14:solidFill>
                    <w14:schemeClr w14:val="tx1"/>
                  </w14:solidFill>
                </w14:textFill>
              </w:rPr>
            </w:pPr>
            <w:r>
              <w:rPr>
                <w:rFonts w:ascii="Times New Roman" w:hAnsi="Times New Roman" w:cs="Times New Roman"/>
                <w:color w:val="000000"/>
                <w:kern w:val="0"/>
                <w:sz w:val="18"/>
                <w:szCs w:val="18"/>
                <w:lang w:bidi="ar"/>
              </w:rPr>
              <w:t>1170</w:t>
            </w:r>
          </w:p>
        </w:tc>
        <w:tc>
          <w:tcPr>
            <w:tcW w:w="1780" w:type="dxa"/>
            <w:vAlign w:val="center"/>
          </w:tcPr>
          <w:p>
            <w:pPr>
              <w:widowControl/>
              <w:jc w:val="center"/>
              <w:textAlignment w:val="center"/>
              <w:rPr>
                <w:color w:val="000000" w:themeColor="text1"/>
                <w:sz w:val="18"/>
                <w:szCs w:val="18"/>
                <w14:textFill>
                  <w14:solidFill>
                    <w14:schemeClr w14:val="tx1"/>
                  </w14:solidFill>
                </w14:textFill>
              </w:rPr>
            </w:pPr>
            <w:r>
              <w:rPr>
                <w:rFonts w:ascii="Times New Roman" w:hAnsi="Times New Roman" w:cs="Times New Roman"/>
                <w:color w:val="000000"/>
                <w:kern w:val="0"/>
                <w:sz w:val="18"/>
                <w:szCs w:val="18"/>
                <w:lang w:bidi="ar"/>
              </w:rPr>
              <w:t>450</w:t>
            </w:r>
          </w:p>
        </w:tc>
        <w:tc>
          <w:tcPr>
            <w:tcW w:w="1780" w:type="dxa"/>
            <w:vAlign w:val="bottom"/>
          </w:tcPr>
          <w:p>
            <w:pPr>
              <w:widowControl/>
              <w:jc w:val="center"/>
              <w:textAlignment w:val="bottom"/>
              <w:rPr>
                <w:color w:val="000000" w:themeColor="text1"/>
                <w:sz w:val="18"/>
                <w:szCs w:val="18"/>
                <w14:textFill>
                  <w14:solidFill>
                    <w14:schemeClr w14:val="tx1"/>
                  </w14:solidFill>
                </w14:textFill>
              </w:rPr>
            </w:pPr>
            <w:r>
              <w:rPr>
                <w:rFonts w:hint="eastAsia"/>
                <w:color w:val="000000"/>
                <w:kern w:val="0"/>
                <w:sz w:val="18"/>
                <w:szCs w:val="18"/>
                <w:lang w:bidi="ar"/>
              </w:rPr>
              <w:t>1620</w:t>
            </w:r>
          </w:p>
        </w:tc>
        <w:tc>
          <w:tcPr>
            <w:tcW w:w="1778" w:type="dxa"/>
            <w:vAlign w:val="bottom"/>
          </w:tcPr>
          <w:p>
            <w:pPr>
              <w:widowControl/>
              <w:jc w:val="center"/>
              <w:textAlignment w:val="bottom"/>
              <w:rPr>
                <w:color w:val="000000" w:themeColor="text1"/>
                <w:sz w:val="18"/>
                <w:szCs w:val="18"/>
                <w14:textFill>
                  <w14:solidFill>
                    <w14:schemeClr w14:val="tx1"/>
                  </w14:solidFill>
                </w14:textFill>
              </w:rPr>
            </w:pPr>
            <w:r>
              <w:rPr>
                <w:rFonts w:hint="eastAsia"/>
                <w:color w:val="000000"/>
                <w:kern w:val="0"/>
                <w:sz w:val="18"/>
                <w:szCs w:val="18"/>
                <w:lang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公共选修课</w:t>
            </w:r>
          </w:p>
        </w:tc>
        <w:tc>
          <w:tcPr>
            <w:tcW w:w="1780" w:type="dxa"/>
            <w:vAlign w:val="center"/>
          </w:tcPr>
          <w:p>
            <w:pPr>
              <w:widowControl/>
              <w:jc w:val="center"/>
              <w:textAlignment w:val="center"/>
              <w:rPr>
                <w:color w:val="000000" w:themeColor="text1"/>
                <w:sz w:val="18"/>
                <w:szCs w:val="18"/>
                <w14:textFill>
                  <w14:solidFill>
                    <w14:schemeClr w14:val="tx1"/>
                  </w14:solidFill>
                </w14:textFill>
              </w:rPr>
            </w:pPr>
            <w:r>
              <w:rPr>
                <w:rFonts w:ascii="Times New Roman" w:hAnsi="Times New Roman" w:cs="Times New Roman"/>
                <w:color w:val="000000"/>
                <w:kern w:val="0"/>
                <w:sz w:val="15"/>
                <w:szCs w:val="15"/>
                <w:lang w:bidi="ar"/>
              </w:rPr>
              <w:t>152</w:t>
            </w:r>
          </w:p>
        </w:tc>
        <w:tc>
          <w:tcPr>
            <w:tcW w:w="1780" w:type="dxa"/>
            <w:vAlign w:val="center"/>
          </w:tcPr>
          <w:p>
            <w:pPr>
              <w:widowControl/>
              <w:jc w:val="center"/>
              <w:textAlignment w:val="center"/>
              <w:rPr>
                <w:color w:val="000000" w:themeColor="text1"/>
                <w:sz w:val="18"/>
                <w:szCs w:val="18"/>
                <w14:textFill>
                  <w14:solidFill>
                    <w14:schemeClr w14:val="tx1"/>
                  </w14:solidFill>
                </w14:textFill>
              </w:rPr>
            </w:pPr>
            <w:r>
              <w:rPr>
                <w:rFonts w:ascii="Times New Roman" w:hAnsi="Times New Roman" w:cs="Times New Roman"/>
                <w:color w:val="000000"/>
                <w:kern w:val="0"/>
                <w:sz w:val="15"/>
                <w:szCs w:val="15"/>
                <w:lang w:bidi="ar"/>
              </w:rPr>
              <w:t>40</w:t>
            </w:r>
          </w:p>
        </w:tc>
        <w:tc>
          <w:tcPr>
            <w:tcW w:w="1780" w:type="dxa"/>
            <w:vAlign w:val="bottom"/>
          </w:tcPr>
          <w:p>
            <w:pPr>
              <w:widowControl/>
              <w:jc w:val="center"/>
              <w:textAlignment w:val="bottom"/>
              <w:rPr>
                <w:color w:val="000000" w:themeColor="text1"/>
                <w:sz w:val="18"/>
                <w:szCs w:val="18"/>
                <w14:textFill>
                  <w14:solidFill>
                    <w14:schemeClr w14:val="tx1"/>
                  </w14:solidFill>
                </w14:textFill>
              </w:rPr>
            </w:pPr>
            <w:r>
              <w:rPr>
                <w:rFonts w:hint="eastAsia"/>
                <w:color w:val="000000"/>
                <w:kern w:val="0"/>
                <w:sz w:val="18"/>
                <w:szCs w:val="18"/>
                <w:lang w:bidi="ar"/>
              </w:rPr>
              <w:t>192</w:t>
            </w:r>
          </w:p>
        </w:tc>
        <w:tc>
          <w:tcPr>
            <w:tcW w:w="1778" w:type="dxa"/>
            <w:vAlign w:val="bottom"/>
          </w:tcPr>
          <w:p>
            <w:pPr>
              <w:widowControl/>
              <w:jc w:val="center"/>
              <w:textAlignment w:val="bottom"/>
              <w:rPr>
                <w:color w:val="000000" w:themeColor="text1"/>
                <w:sz w:val="18"/>
                <w:szCs w:val="18"/>
                <w14:textFill>
                  <w14:solidFill>
                    <w14:schemeClr w14:val="tx1"/>
                  </w14:solidFill>
                </w14:textFill>
              </w:rPr>
            </w:pPr>
            <w:r>
              <w:rPr>
                <w:rFonts w:hint="eastAsia"/>
                <w:color w:val="000000"/>
                <w:kern w:val="0"/>
                <w:sz w:val="18"/>
                <w:szCs w:val="18"/>
                <w:lang w:bidi="ar"/>
              </w:rPr>
              <w:t>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合计</w:t>
            </w:r>
          </w:p>
        </w:tc>
        <w:tc>
          <w:tcPr>
            <w:tcW w:w="1780" w:type="dxa"/>
            <w:vAlign w:val="bottom"/>
          </w:tcPr>
          <w:p>
            <w:pPr>
              <w:widowControl/>
              <w:jc w:val="center"/>
              <w:textAlignment w:val="bottom"/>
              <w:rPr>
                <w:color w:val="000000" w:themeColor="text1"/>
                <w:sz w:val="18"/>
                <w:szCs w:val="18"/>
                <w14:textFill>
                  <w14:solidFill>
                    <w14:schemeClr w14:val="tx1"/>
                  </w14:solidFill>
                </w14:textFill>
              </w:rPr>
            </w:pPr>
            <w:r>
              <w:rPr>
                <w:rFonts w:hint="eastAsia"/>
                <w:color w:val="000000"/>
                <w:kern w:val="0"/>
                <w:sz w:val="18"/>
                <w:szCs w:val="18"/>
                <w:lang w:bidi="ar"/>
              </w:rPr>
              <w:t>2210</w:t>
            </w:r>
          </w:p>
        </w:tc>
        <w:tc>
          <w:tcPr>
            <w:tcW w:w="1780" w:type="dxa"/>
            <w:vAlign w:val="bottom"/>
          </w:tcPr>
          <w:p>
            <w:pPr>
              <w:widowControl/>
              <w:jc w:val="center"/>
              <w:textAlignment w:val="bottom"/>
              <w:rPr>
                <w:color w:val="000000" w:themeColor="text1"/>
                <w:sz w:val="18"/>
                <w:szCs w:val="18"/>
                <w14:textFill>
                  <w14:solidFill>
                    <w14:schemeClr w14:val="tx1"/>
                  </w14:solidFill>
                </w14:textFill>
              </w:rPr>
            </w:pPr>
            <w:r>
              <w:rPr>
                <w:rFonts w:hint="eastAsia"/>
                <w:color w:val="000000"/>
                <w:kern w:val="0"/>
                <w:sz w:val="18"/>
                <w:szCs w:val="18"/>
                <w:lang w:bidi="ar"/>
              </w:rPr>
              <w:t>490</w:t>
            </w:r>
          </w:p>
        </w:tc>
        <w:tc>
          <w:tcPr>
            <w:tcW w:w="1780" w:type="dxa"/>
            <w:vAlign w:val="bottom"/>
          </w:tcPr>
          <w:p>
            <w:pPr>
              <w:widowControl/>
              <w:jc w:val="center"/>
              <w:textAlignment w:val="bottom"/>
              <w:rPr>
                <w:color w:val="000000" w:themeColor="text1"/>
                <w:sz w:val="18"/>
                <w:szCs w:val="18"/>
                <w14:textFill>
                  <w14:solidFill>
                    <w14:schemeClr w14:val="tx1"/>
                  </w14:solidFill>
                </w14:textFill>
              </w:rPr>
            </w:pPr>
            <w:r>
              <w:rPr>
                <w:rFonts w:hint="eastAsia"/>
                <w:color w:val="000000"/>
                <w:kern w:val="0"/>
                <w:sz w:val="18"/>
                <w:szCs w:val="18"/>
                <w:lang w:bidi="ar"/>
              </w:rPr>
              <w:t>2700</w:t>
            </w:r>
          </w:p>
        </w:tc>
        <w:tc>
          <w:tcPr>
            <w:tcW w:w="1778" w:type="dxa"/>
            <w:vAlign w:val="bottom"/>
          </w:tcPr>
          <w:p>
            <w:pPr>
              <w:widowControl/>
              <w:jc w:val="center"/>
              <w:textAlignment w:val="bottom"/>
              <w:rPr>
                <w:color w:val="000000" w:themeColor="text1"/>
                <w:sz w:val="18"/>
                <w:szCs w:val="18"/>
                <w14:textFill>
                  <w14:solidFill>
                    <w14:schemeClr w14:val="tx1"/>
                  </w14:solidFill>
                </w14:textFill>
              </w:rPr>
            </w:pPr>
            <w:r>
              <w:rPr>
                <w:rFonts w:hint="eastAsia"/>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比例</w:t>
            </w:r>
          </w:p>
        </w:tc>
        <w:tc>
          <w:tcPr>
            <w:tcW w:w="1780" w:type="dxa"/>
            <w:vAlign w:val="bottom"/>
          </w:tcPr>
          <w:p>
            <w:pPr>
              <w:widowControl/>
              <w:jc w:val="center"/>
              <w:textAlignment w:val="bottom"/>
              <w:rPr>
                <w:color w:val="000000" w:themeColor="text1"/>
                <w:sz w:val="18"/>
                <w:szCs w:val="18"/>
                <w14:textFill>
                  <w14:solidFill>
                    <w14:schemeClr w14:val="tx1"/>
                  </w14:solidFill>
                </w14:textFill>
              </w:rPr>
            </w:pPr>
            <w:r>
              <w:rPr>
                <w:rFonts w:hint="eastAsia"/>
                <w:color w:val="000000"/>
                <w:kern w:val="0"/>
                <w:sz w:val="18"/>
                <w:szCs w:val="18"/>
                <w:lang w:bidi="ar"/>
              </w:rPr>
              <w:t>81.85%</w:t>
            </w:r>
          </w:p>
        </w:tc>
        <w:tc>
          <w:tcPr>
            <w:tcW w:w="1780" w:type="dxa"/>
            <w:vAlign w:val="bottom"/>
          </w:tcPr>
          <w:p>
            <w:pPr>
              <w:widowControl/>
              <w:jc w:val="center"/>
              <w:textAlignment w:val="bottom"/>
              <w:rPr>
                <w:color w:val="000000" w:themeColor="text1"/>
                <w:sz w:val="18"/>
                <w:szCs w:val="18"/>
                <w14:textFill>
                  <w14:solidFill>
                    <w14:schemeClr w14:val="tx1"/>
                  </w14:solidFill>
                </w14:textFill>
              </w:rPr>
            </w:pPr>
            <w:r>
              <w:rPr>
                <w:rFonts w:hint="eastAsia"/>
                <w:color w:val="000000"/>
                <w:kern w:val="0"/>
                <w:sz w:val="18"/>
                <w:szCs w:val="18"/>
                <w:lang w:bidi="ar"/>
              </w:rPr>
              <w:t>18.15%</w:t>
            </w:r>
          </w:p>
        </w:tc>
        <w:tc>
          <w:tcPr>
            <w:tcW w:w="1780" w:type="dxa"/>
            <w:vAlign w:val="bottom"/>
          </w:tcPr>
          <w:p>
            <w:pPr>
              <w:widowControl/>
              <w:jc w:val="center"/>
              <w:textAlignment w:val="bottom"/>
              <w:rPr>
                <w:color w:val="000000" w:themeColor="text1"/>
                <w:sz w:val="18"/>
                <w:szCs w:val="18"/>
                <w14:textFill>
                  <w14:solidFill>
                    <w14:schemeClr w14:val="tx1"/>
                  </w14:solidFill>
                </w14:textFill>
              </w:rPr>
            </w:pPr>
            <w:r>
              <w:rPr>
                <w:rFonts w:hint="eastAsia"/>
                <w:color w:val="000000"/>
                <w:kern w:val="0"/>
                <w:sz w:val="18"/>
                <w:szCs w:val="18"/>
                <w:lang w:bidi="ar"/>
              </w:rPr>
              <w:t>100%</w:t>
            </w:r>
          </w:p>
        </w:tc>
        <w:tc>
          <w:tcPr>
            <w:tcW w:w="1778" w:type="dxa"/>
            <w:vAlign w:val="center"/>
          </w:tcPr>
          <w:p>
            <w:pPr>
              <w:rPr>
                <w:color w:val="000000" w:themeColor="text1"/>
                <w:sz w:val="18"/>
                <w:szCs w:val="18"/>
                <w14:textFill>
                  <w14:solidFill>
                    <w14:schemeClr w14:val="tx1"/>
                  </w14:solidFill>
                </w14:textFill>
              </w:rPr>
            </w:pPr>
          </w:p>
        </w:tc>
      </w:tr>
      <w:bookmarkEnd w:id="15"/>
    </w:tbl>
    <w:p>
      <w:pPr>
        <w:snapToGrid w:val="0"/>
        <w:spacing w:line="380" w:lineRule="exact"/>
        <w:ind w:firstLine="482"/>
        <w:outlineLvl w:val="0"/>
        <w:rPr>
          <w:rFonts w:ascii="Times New Roman" w:hAnsi="Times New Roman"/>
          <w:b/>
          <w:color w:val="000000" w:themeColor="text1"/>
          <w:sz w:val="24"/>
          <w14:textFill>
            <w14:solidFill>
              <w14:schemeClr w14:val="tx1"/>
            </w14:solidFill>
          </w14:textFill>
        </w:rPr>
      </w:pPr>
      <w:bookmarkStart w:id="16" w:name="_Toc327706746"/>
    </w:p>
    <w:p>
      <w:pPr>
        <w:snapToGrid w:val="0"/>
        <w:spacing w:line="380" w:lineRule="exact"/>
        <w:ind w:firstLine="482" w:firstLineChars="200"/>
        <w:outlineLvl w:val="0"/>
        <w:rPr>
          <w:rFonts w:ascii="Times New Roman" w:hAnsi="Times New Roman"/>
          <w:b/>
          <w:color w:val="000000" w:themeColor="text1"/>
          <w:sz w:val="24"/>
          <w14:textFill>
            <w14:solidFill>
              <w14:schemeClr w14:val="tx1"/>
            </w14:solidFill>
          </w14:textFill>
        </w:rPr>
      </w:pPr>
      <w:r>
        <w:rPr>
          <w:rFonts w:hint="eastAsia" w:ascii="Times New Roman" w:hAnsi="Times New Roman"/>
          <w:b/>
          <w:color w:val="000000" w:themeColor="text1"/>
          <w:sz w:val="24"/>
          <w14:textFill>
            <w14:solidFill>
              <w14:schemeClr w14:val="tx1"/>
            </w14:solidFill>
          </w14:textFill>
        </w:rPr>
        <w:t>八、教学资源配置与要求</w:t>
      </w:r>
      <w:bookmarkEnd w:id="16"/>
    </w:p>
    <w:p>
      <w:pPr>
        <w:snapToGrid w:val="0"/>
        <w:spacing w:line="380" w:lineRule="exact"/>
        <w:ind w:firstLine="420" w:firstLineChars="200"/>
        <w:outlineLvl w:val="1"/>
        <w:rPr>
          <w:color w:val="000000" w:themeColor="text1"/>
          <w:szCs w:val="21"/>
          <w14:textFill>
            <w14:solidFill>
              <w14:schemeClr w14:val="tx1"/>
            </w14:solidFill>
          </w14:textFill>
        </w:rPr>
      </w:pPr>
      <w:bookmarkStart w:id="17" w:name="_Toc327706747"/>
      <w:bookmarkStart w:id="18" w:name="_Toc327706748"/>
      <w:r>
        <w:rPr>
          <w:rFonts w:hint="eastAsia"/>
          <w:color w:val="000000" w:themeColor="text1"/>
          <w:szCs w:val="21"/>
          <w14:textFill>
            <w14:solidFill>
              <w14:schemeClr w14:val="tx1"/>
            </w14:solidFill>
          </w14:textFill>
        </w:rPr>
        <w:t>（一）师资条件</w:t>
      </w:r>
    </w:p>
    <w:p>
      <w:pPr>
        <w:snapToGrid w:val="0"/>
        <w:spacing w:line="380" w:lineRule="exact"/>
        <w:ind w:firstLine="420" w:firstLineChars="200"/>
        <w:outlineLvl w:val="1"/>
        <w:rPr>
          <w:color w:val="000000" w:themeColor="text1"/>
          <w:szCs w:val="21"/>
          <w14:textFill>
            <w14:solidFill>
              <w14:schemeClr w14:val="tx1"/>
            </w14:solidFill>
          </w14:textFill>
        </w:rPr>
      </w:pPr>
      <w:bookmarkStart w:id="19" w:name="_Hlk169855155"/>
      <w:r>
        <w:rPr>
          <w:rFonts w:hint="eastAsia"/>
          <w:color w:val="000000" w:themeColor="text1"/>
          <w:szCs w:val="21"/>
          <w14:textFill>
            <w14:solidFill>
              <w14:schemeClr w14:val="tx1"/>
            </w14:solidFill>
          </w14:textFill>
        </w:rPr>
        <w:t>根据物联网应用技术专业人才培养目标和学生规模，进行相应的师资配备。按照工学结合的人才培养模式和教学做一体化的课程教学思想，教师在人才培养过程中，既是教师又是师傅；既要具备相应的专业知识，又要具备相应的专业技能；既要有新的高职教育理念，又要有课程开发能力和课程教学实施能力。因此，在师资结构上应按照专业带头人、骨干教师、双师型教师和兼职教师进行配备，并达到不同的能力要求。其中专业带头人1-2人，骨干教师比例应达到40%，双师型教师比例应达到</w:t>
      </w:r>
      <w:r>
        <w:rPr>
          <w:color w:val="000000" w:themeColor="text1"/>
          <w:szCs w:val="21"/>
          <w14:textFill>
            <w14:solidFill>
              <w14:schemeClr w14:val="tx1"/>
            </w14:solidFill>
          </w14:textFill>
        </w:rPr>
        <w:t>40</w:t>
      </w:r>
      <w:r>
        <w:rPr>
          <w:rFonts w:hint="eastAsia"/>
          <w:color w:val="000000" w:themeColor="text1"/>
          <w:szCs w:val="21"/>
          <w14:textFill>
            <w14:solidFill>
              <w14:schemeClr w14:val="tx1"/>
            </w14:solidFill>
          </w14:textFill>
        </w:rPr>
        <w:t>%以上，兼职教师比例应达到30%以上。为保证人才培养质量，按照学生规模，师生比应达到1：17。</w:t>
      </w:r>
    </w:p>
    <w:p>
      <w:pPr>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1.专业带头人</w:t>
      </w:r>
    </w:p>
    <w:p>
      <w:pPr>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专业带头人需具有先进的教学理念、较强的教学设计、丰富的教学经验，专业知识全面，实践经验丰富，有较强的管理能力，对职业教育有深入研究，能够把握本专业领域发展方向，在专业建设和人才培养模式改革方面能起到带头作用。其主要工作有：组织行业、企业调研，进行人才需求分析，确定人才培养目标，组织召开专业教学指导委员会会议；主持课程体系建设工作，制定专业课程建设规划，组织课程开发与建设工作；统筹规划教学团队建设；主持满足教学实施的教学条件建设；主持建立教学保障运行机制。</w:t>
      </w:r>
    </w:p>
    <w:p>
      <w:pPr>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2.骨干教师队伍</w:t>
      </w:r>
    </w:p>
    <w:p>
      <w:pPr>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骨干教师需具有较丰富的专业知识和教学经验，能根据行业、企业实际开展教学工作，教学效果良好；对职业教育有一定的研究，具有职业课程开发与实施教学改革的能力；具有丰富的专业实践经历，能够组织实施教学做一体化教学。其主要工作有：参与人才培养方案制订的相关工作，进行专业核心课程的开发与建设，编写相关教学文件，进行教学做一体化实训室建设，参与教学管理制度的编制。</w:t>
      </w:r>
    </w:p>
    <w:p>
      <w:pPr>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3.兼职教师队伍</w:t>
      </w:r>
    </w:p>
    <w:p>
      <w:pPr>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兼职教师主要由具备丰富实践经验和较强专业技能的企业专家、一线技术人员和能工巧匠组成，具备较强的解决生产技术问题的能力，善于沟通与表达。其主要工作有：参与人才培养方案的制订；承担一定的教学任务，指导实训；参与课程开发与建设，参与相关教学文件的编写；参与教学做一体化实训室和校外实习基地建设。</w:t>
      </w:r>
    </w:p>
    <w:bookmarkEnd w:id="17"/>
    <w:bookmarkEnd w:id="19"/>
    <w:p>
      <w:pPr>
        <w:snapToGrid w:val="0"/>
        <w:spacing w:line="380" w:lineRule="exact"/>
        <w:ind w:firstLine="420" w:firstLineChars="200"/>
        <w:outlineLvl w:val="1"/>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（二）实训条件</w:t>
      </w:r>
      <w:bookmarkEnd w:id="18"/>
    </w:p>
    <w:p>
      <w:pPr>
        <w:snapToGrid w:val="0"/>
        <w:spacing w:line="38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1.校内实训场地</w:t>
      </w:r>
    </w:p>
    <w:p>
      <w:pPr>
        <w:snapToGrid w:val="0"/>
        <w:spacing w:line="380" w:lineRule="exact"/>
        <w:ind w:firstLine="422"/>
        <w:jc w:val="center"/>
        <w:rPr>
          <w:rFonts w:ascii="Times New Roman" w:hAnsi="Times New Roman"/>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校内实训场地建设要求一览表</w:t>
      </w:r>
    </w:p>
    <w:tbl>
      <w:tblPr>
        <w:tblStyle w:val="13"/>
        <w:tblW w:w="8862"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0" w:type="dxa"/>
          <w:bottom w:w="0" w:type="dxa"/>
          <w:right w:w="0" w:type="dxa"/>
        </w:tblCellMar>
      </w:tblPr>
      <w:tblGrid>
        <w:gridCol w:w="2012"/>
        <w:gridCol w:w="2647"/>
        <w:gridCol w:w="4203"/>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567" w:hRule="atLeast"/>
          <w:jc w:val="center"/>
        </w:trPr>
        <w:tc>
          <w:tcPr>
            <w:tcW w:w="2012" w:type="dxa"/>
            <w:tcBorders>
              <w:bottom w:val="double" w:color="auto" w:sz="4" w:space="0"/>
              <w:right w:val="single" w:color="auto" w:sz="4" w:space="0"/>
            </w:tcBorders>
            <w:shd w:val="clear" w:color="auto" w:fill="FFFFFF"/>
            <w:vAlign w:val="center"/>
          </w:tcPr>
          <w:p>
            <w:pPr>
              <w:tabs>
                <w:tab w:val="left" w:pos="900"/>
              </w:tabs>
              <w:snapToGrid w:val="0"/>
              <w:spacing w:line="380" w:lineRule="exact"/>
              <w:jc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实训场地名称</w:t>
            </w:r>
          </w:p>
        </w:tc>
        <w:tc>
          <w:tcPr>
            <w:tcW w:w="2647" w:type="dxa"/>
            <w:tcBorders>
              <w:left w:val="single" w:color="auto" w:sz="4" w:space="0"/>
              <w:bottom w:val="double" w:color="auto" w:sz="4" w:space="0"/>
              <w:right w:val="single" w:color="auto" w:sz="4" w:space="0"/>
            </w:tcBorders>
            <w:shd w:val="clear" w:color="auto" w:fill="FFFFFF"/>
            <w:vAlign w:val="center"/>
          </w:tcPr>
          <w:p>
            <w:pPr>
              <w:tabs>
                <w:tab w:val="left" w:pos="900"/>
              </w:tabs>
              <w:snapToGrid w:val="0"/>
              <w:spacing w:line="380" w:lineRule="exact"/>
              <w:jc w:val="center"/>
              <w:rPr>
                <w:rFonts w:ascii="Times New Roman" w:hAnsi="Times New Roman"/>
                <w:b/>
                <w:bCs/>
                <w:color w:val="000000" w:themeColor="text1"/>
                <w:kern w:val="0"/>
                <w:sz w:val="18"/>
                <w:szCs w:val="18"/>
                <w14:textFill>
                  <w14:solidFill>
                    <w14:schemeClr w14:val="tx1"/>
                  </w14:solidFill>
                </w14:textFill>
              </w:rPr>
            </w:pPr>
            <w:r>
              <w:rPr>
                <w:rFonts w:hint="eastAsia" w:ascii="Times New Roman" w:hAnsi="Times New Roman"/>
                <w:b/>
                <w:bCs/>
                <w:color w:val="000000" w:themeColor="text1"/>
                <w:kern w:val="0"/>
                <w:sz w:val="18"/>
                <w:szCs w:val="18"/>
                <w14:textFill>
                  <w14:solidFill>
                    <w14:schemeClr w14:val="tx1"/>
                  </w14:solidFill>
                </w14:textFill>
              </w:rPr>
              <w:t>主要设备配置</w:t>
            </w:r>
          </w:p>
        </w:tc>
        <w:tc>
          <w:tcPr>
            <w:tcW w:w="4203" w:type="dxa"/>
            <w:tcBorders>
              <w:left w:val="single" w:color="auto" w:sz="4" w:space="0"/>
              <w:bottom w:val="double" w:color="auto" w:sz="4" w:space="0"/>
            </w:tcBorders>
            <w:shd w:val="clear" w:color="auto" w:fill="FFFFFF"/>
            <w:vAlign w:val="center"/>
          </w:tcPr>
          <w:p>
            <w:pPr>
              <w:tabs>
                <w:tab w:val="left" w:pos="-7"/>
              </w:tabs>
              <w:snapToGrid w:val="0"/>
              <w:spacing w:line="380" w:lineRule="exact"/>
              <w:jc w:val="center"/>
              <w:rPr>
                <w:rFonts w:ascii="Times New Roman" w:hAnsi="Times New Roman"/>
                <w:b/>
                <w:bCs/>
                <w:color w:val="000000" w:themeColor="text1"/>
                <w:kern w:val="0"/>
                <w:sz w:val="18"/>
                <w:szCs w:val="18"/>
                <w14:textFill>
                  <w14:solidFill>
                    <w14:schemeClr w14:val="tx1"/>
                  </w14:solidFill>
                </w14:textFill>
              </w:rPr>
            </w:pPr>
            <w:r>
              <w:rPr>
                <w:rFonts w:hint="eastAsia" w:ascii="Times New Roman" w:hAnsi="Times New Roman"/>
                <w:b/>
                <w:bCs/>
                <w:color w:val="000000" w:themeColor="text1"/>
                <w:kern w:val="0"/>
                <w:sz w:val="18"/>
                <w:szCs w:val="18"/>
                <w14:textFill>
                  <w14:solidFill>
                    <w14:schemeClr w14:val="tx1"/>
                  </w14:solidFill>
                </w14:textFill>
              </w:rPr>
              <w:t>主要功能</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330" w:hRule="atLeast"/>
          <w:jc w:val="center"/>
        </w:trPr>
        <w:tc>
          <w:tcPr>
            <w:tcW w:w="2012" w:type="dxa"/>
            <w:tcBorders>
              <w:bottom w:val="single" w:color="auto" w:sz="4" w:space="0"/>
              <w:right w:val="single" w:color="auto" w:sz="4" w:space="0"/>
            </w:tcBorders>
            <w:vAlign w:val="center"/>
          </w:tcPr>
          <w:p>
            <w:pPr>
              <w:tabs>
                <w:tab w:val="left" w:pos="900"/>
              </w:tabs>
              <w:snapToGrid w:val="0"/>
              <w:spacing w:line="380" w:lineRule="exact"/>
              <w:rPr>
                <w:rFonts w:ascii="Times New Roman" w:hAnsi="Times New Roman"/>
                <w:color w:val="000000" w:themeColor="text1"/>
                <w:kern w:val="0"/>
                <w:sz w:val="18"/>
                <w:szCs w:val="18"/>
                <w14:textFill>
                  <w14:solidFill>
                    <w14:schemeClr w14:val="tx1"/>
                  </w14:solidFill>
                </w14:textFill>
              </w:rPr>
            </w:pPr>
            <w:bookmarkStart w:id="20" w:name="_Hlk169855178"/>
            <w:r>
              <w:rPr>
                <w:rFonts w:hint="eastAsia"/>
                <w:color w:val="000000" w:themeColor="text1"/>
                <w:kern w:val="0"/>
                <w:sz w:val="18"/>
                <w:szCs w:val="18"/>
                <w14:textFill>
                  <w14:solidFill>
                    <w14:schemeClr w14:val="tx1"/>
                  </w14:solidFill>
                </w14:textFill>
              </w:rPr>
              <w:t>传感网应用开发实训室（思泽楼216室）</w:t>
            </w:r>
          </w:p>
        </w:tc>
        <w:tc>
          <w:tcPr>
            <w:tcW w:w="2647" w:type="dxa"/>
            <w:tcBorders>
              <w:left w:val="single" w:color="auto" w:sz="4" w:space="0"/>
              <w:bottom w:val="single" w:color="auto" w:sz="4" w:space="0"/>
              <w:right w:val="single" w:color="auto" w:sz="4" w:space="0"/>
            </w:tcBorders>
            <w:vAlign w:val="center"/>
          </w:tcPr>
          <w:p>
            <w:pPr>
              <w:tabs>
                <w:tab w:val="left" w:pos="900"/>
              </w:tabs>
              <w:snapToGrid w:val="0"/>
              <w:spacing w:line="380" w:lineRule="exact"/>
              <w:rPr>
                <w:rFonts w:ascii="Times New Roman" w:hAnsi="Times New Roman"/>
                <w:color w:val="000000" w:themeColor="text1"/>
                <w:kern w:val="0"/>
                <w:sz w:val="18"/>
                <w:szCs w:val="18"/>
                <w14:textFill>
                  <w14:solidFill>
                    <w14:schemeClr w14:val="tx1"/>
                  </w14:solidFill>
                </w14:textFill>
              </w:rPr>
            </w:pPr>
            <w:r>
              <w:rPr>
                <w:rFonts w:hint="eastAsia"/>
                <w:bCs/>
                <w:color w:val="000000" w:themeColor="text1"/>
                <w:kern w:val="0"/>
                <w:sz w:val="18"/>
                <w:szCs w:val="18"/>
                <w14:textFill>
                  <w14:solidFill>
                    <w14:schemeClr w14:val="tx1"/>
                  </w14:solidFill>
                </w14:textFill>
              </w:rPr>
              <w:t>传感网应用开发套件30套，实验硬件（ZigBee协调器ZigBee模块、NBIOT模块、LORA模块、蓝牙通讯模块、WIFI通讯模块、报警的、灯泡、继电器模块等）</w:t>
            </w:r>
          </w:p>
        </w:tc>
        <w:tc>
          <w:tcPr>
            <w:tcW w:w="4203" w:type="dxa"/>
            <w:tcBorders>
              <w:left w:val="single" w:color="auto" w:sz="4" w:space="0"/>
              <w:bottom w:val="single" w:color="auto" w:sz="4" w:space="0"/>
            </w:tcBorders>
            <w:vAlign w:val="center"/>
          </w:tcPr>
          <w:p>
            <w:pPr>
              <w:tabs>
                <w:tab w:val="left" w:pos="900"/>
              </w:tabs>
              <w:snapToGrid w:val="0"/>
              <w:spacing w:line="380" w:lineRule="exact"/>
              <w:rPr>
                <w:rFonts w:ascii="Times New Roman" w:hAnsi="Times New Roman"/>
                <w:color w:val="000000" w:themeColor="text1"/>
                <w:kern w:val="0"/>
                <w:sz w:val="18"/>
                <w:szCs w:val="18"/>
                <w14:textFill>
                  <w14:solidFill>
                    <w14:schemeClr w14:val="tx1"/>
                  </w14:solidFill>
                </w14:textFill>
              </w:rPr>
            </w:pPr>
            <w:r>
              <w:rPr>
                <w:rFonts w:hint="eastAsia"/>
                <w:bCs/>
                <w:color w:val="000000" w:themeColor="text1"/>
                <w:kern w:val="0"/>
                <w:sz w:val="18"/>
                <w:szCs w:val="18"/>
                <w14:textFill>
                  <w14:solidFill>
                    <w14:schemeClr w14:val="tx1"/>
                  </w14:solidFill>
                </w14:textFill>
              </w:rPr>
              <w:t>通过上述ZigBee协调器ZigBee模块、NBIOT模块、LORA模块、蓝牙通讯模块、WIFI通讯模块、报警的、灯泡、继电器模块</w:t>
            </w:r>
            <w:r>
              <w:rPr>
                <w:bCs/>
                <w:color w:val="000000" w:themeColor="text1"/>
                <w:kern w:val="0"/>
                <w:sz w:val="18"/>
                <w:szCs w:val="18"/>
                <w14:textFill>
                  <w14:solidFill>
                    <w14:schemeClr w14:val="tx1"/>
                  </w14:solidFill>
                </w14:textFill>
              </w:rPr>
              <w:t xml:space="preserve"> </w:t>
            </w:r>
            <w:r>
              <w:rPr>
                <w:rFonts w:hint="eastAsia"/>
                <w:bCs/>
                <w:color w:val="000000" w:themeColor="text1"/>
                <w:kern w:val="0"/>
                <w:sz w:val="18"/>
                <w:szCs w:val="18"/>
                <w14:textFill>
                  <w14:solidFill>
                    <w14:schemeClr w14:val="tx1"/>
                  </w14:solidFill>
                </w14:textFill>
              </w:rPr>
              <w:t>，可根据实际需求设计相应的硬件和软件编程，比如：温湿度预警监测系统的开发、无线抢答器的设计，以及无线通讯等等相关实训</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right w:val="single" w:color="auto" w:sz="4" w:space="0"/>
            </w:tcBorders>
            <w:vAlign w:val="center"/>
          </w:tcPr>
          <w:p>
            <w:pPr>
              <w:tabs>
                <w:tab w:val="left" w:pos="900"/>
              </w:tabs>
              <w:snapToGrid w:val="0"/>
              <w:spacing w:line="380" w:lineRule="exact"/>
              <w:rPr>
                <w:rFonts w:ascii="Times New Roman" w:hAnsi="Times New Roman"/>
                <w:color w:val="000000" w:themeColor="text1"/>
                <w:kern w:val="0"/>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物联网现代学徒制实训基地</w:t>
            </w:r>
            <w:r>
              <w:rPr>
                <w:rFonts w:hint="eastAsia"/>
                <w:color w:val="000000" w:themeColor="text1"/>
                <w:kern w:val="0"/>
                <w:sz w:val="18"/>
                <w:szCs w:val="18"/>
                <w14:textFill>
                  <w14:solidFill>
                    <w14:schemeClr w14:val="tx1"/>
                  </w14:solidFill>
                </w14:textFill>
              </w:rPr>
              <w:t>（思泽楼</w:t>
            </w:r>
            <w:r>
              <w:rPr>
                <w:color w:val="000000" w:themeColor="text1"/>
                <w:kern w:val="0"/>
                <w:sz w:val="18"/>
                <w:szCs w:val="18"/>
                <w14:textFill>
                  <w14:solidFill>
                    <w14:schemeClr w14:val="tx1"/>
                  </w14:solidFill>
                </w14:textFill>
              </w:rPr>
              <w:t>21</w:t>
            </w:r>
            <w:r>
              <w:rPr>
                <w:rFonts w:hint="eastAsia"/>
                <w:color w:val="000000" w:themeColor="text1"/>
                <w:kern w:val="0"/>
                <w:sz w:val="18"/>
                <w:szCs w:val="18"/>
                <w14:textFill>
                  <w14:solidFill>
                    <w14:schemeClr w14:val="tx1"/>
                  </w14:solidFill>
                </w14:textFill>
              </w:rPr>
              <w:t>2室）</w:t>
            </w:r>
          </w:p>
        </w:tc>
        <w:tc>
          <w:tcPr>
            <w:tcW w:w="2647" w:type="dxa"/>
            <w:tcBorders>
              <w:top w:val="single" w:color="auto" w:sz="4" w:space="0"/>
              <w:left w:val="single" w:color="auto" w:sz="4" w:space="0"/>
              <w:right w:val="single" w:color="auto" w:sz="4" w:space="0"/>
            </w:tcBorders>
            <w:vAlign w:val="center"/>
          </w:tcPr>
          <w:p>
            <w:pPr>
              <w:tabs>
                <w:tab w:val="left" w:pos="900"/>
              </w:tabs>
              <w:snapToGrid w:val="0"/>
              <w:spacing w:line="380" w:lineRule="exact"/>
              <w:rPr>
                <w:rFonts w:ascii="Times New Roman" w:hAnsi="Times New Roman"/>
                <w:color w:val="000000" w:themeColor="text1"/>
                <w:kern w:val="0"/>
                <w:sz w:val="18"/>
                <w:szCs w:val="18"/>
                <w14:textFill>
                  <w14:solidFill>
                    <w14:schemeClr w14:val="tx1"/>
                  </w14:solidFill>
                </w14:textFill>
              </w:rPr>
            </w:pPr>
            <w:r>
              <w:rPr>
                <w:rFonts w:hint="eastAsia"/>
                <w:bCs/>
                <w:color w:val="000000" w:themeColor="text1"/>
                <w:kern w:val="0"/>
                <w:sz w:val="18"/>
                <w:szCs w:val="18"/>
                <w14:textFill>
                  <w14:solidFill>
                    <w14:schemeClr w14:val="tx1"/>
                  </w14:solidFill>
                </w14:textFill>
              </w:rPr>
              <w:t>物联网模拟实训平台10套，物联网工程应用实训系统2.0，物联网实训模块/传感器组建，监控报警系统一套，智慧消防系统等</w:t>
            </w:r>
          </w:p>
        </w:tc>
        <w:tc>
          <w:tcPr>
            <w:tcW w:w="4203" w:type="dxa"/>
            <w:tcBorders>
              <w:top w:val="single" w:color="auto" w:sz="4" w:space="0"/>
              <w:left w:val="single" w:color="auto" w:sz="4" w:space="0"/>
            </w:tcBorders>
            <w:vAlign w:val="center"/>
          </w:tcPr>
          <w:p>
            <w:pPr>
              <w:tabs>
                <w:tab w:val="left" w:pos="900"/>
              </w:tabs>
              <w:snapToGrid w:val="0"/>
              <w:spacing w:line="380" w:lineRule="exact"/>
              <w:rPr>
                <w:rFonts w:ascii="Times New Roman" w:hAnsi="Times New Roman"/>
                <w:color w:val="000000" w:themeColor="text1"/>
                <w:kern w:val="0"/>
                <w:sz w:val="18"/>
                <w:szCs w:val="18"/>
                <w14:textFill>
                  <w14:solidFill>
                    <w14:schemeClr w14:val="tx1"/>
                  </w14:solidFill>
                </w14:textFill>
              </w:rPr>
            </w:pPr>
            <w:r>
              <w:rPr>
                <w:rFonts w:hint="eastAsia"/>
                <w:bCs/>
                <w:color w:val="000000" w:themeColor="text1"/>
                <w:kern w:val="0"/>
                <w:sz w:val="18"/>
                <w:szCs w:val="18"/>
                <w14:textFill>
                  <w14:solidFill>
                    <w14:schemeClr w14:val="tx1"/>
                  </w14:solidFill>
                </w14:textFill>
              </w:rPr>
              <w:t>利用目前最新的智能楼宇系统，实现真实半开放式的物联网应用场所，通过学习使学生对物联网应用建立一个初步认知。实训基地中的线缆敷设和系统集成接口采用开放式的，学生在建立起一定技能的基础上可以在场所内进行真实的线缆敷设和设备安装。完成物联网项目施工、项目设计和系统集成等方面的知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right w:val="single" w:color="auto" w:sz="4" w:space="0"/>
            </w:tcBorders>
            <w:vAlign w:val="center"/>
          </w:tcPr>
          <w:p>
            <w:pPr>
              <w:tabs>
                <w:tab w:val="left" w:pos="900"/>
              </w:tabs>
              <w:snapToGrid w:val="0"/>
              <w:spacing w:line="380" w:lineRule="exact"/>
              <w:rPr>
                <w:bCs/>
                <w:color w:val="000000" w:themeColor="text1"/>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物联网实训室（思泽楼113室）</w:t>
            </w:r>
          </w:p>
        </w:tc>
        <w:tc>
          <w:tcPr>
            <w:tcW w:w="2647" w:type="dxa"/>
            <w:tcBorders>
              <w:top w:val="single" w:color="auto" w:sz="4" w:space="0"/>
              <w:left w:val="single" w:color="auto" w:sz="4" w:space="0"/>
              <w:right w:val="single" w:color="auto" w:sz="4" w:space="0"/>
            </w:tcBorders>
            <w:vAlign w:val="center"/>
          </w:tcPr>
          <w:p>
            <w:pPr>
              <w:tabs>
                <w:tab w:val="left" w:pos="900"/>
              </w:tabs>
              <w:snapToGrid w:val="0"/>
              <w:spacing w:line="380" w:lineRule="exact"/>
              <w:rPr>
                <w:bCs/>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智能家居平台4套，物联网实验箱12套</w:t>
            </w:r>
          </w:p>
        </w:tc>
        <w:tc>
          <w:tcPr>
            <w:tcW w:w="4203" w:type="dxa"/>
            <w:tcBorders>
              <w:top w:val="single" w:color="auto" w:sz="4" w:space="0"/>
              <w:left w:val="single" w:color="auto" w:sz="4" w:space="0"/>
            </w:tcBorders>
            <w:vAlign w:val="center"/>
          </w:tcPr>
          <w:p>
            <w:pPr>
              <w:tabs>
                <w:tab w:val="left" w:pos="900"/>
              </w:tabs>
              <w:snapToGrid w:val="0"/>
              <w:spacing w:line="380" w:lineRule="exact"/>
              <w:rPr>
                <w:bCs/>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传感器应用，物联网应用开发，智能家居安装与维护，射频传感的应用，智能门禁系统</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right w:val="single" w:color="auto" w:sz="4" w:space="0"/>
            </w:tcBorders>
            <w:vAlign w:val="center"/>
          </w:tcPr>
          <w:p>
            <w:pPr>
              <w:tabs>
                <w:tab w:val="left" w:pos="900"/>
              </w:tabs>
              <w:snapToGrid w:val="0"/>
              <w:spacing w:line="380" w:lineRule="exac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电子电工实训室（思泽楼511室）</w:t>
            </w:r>
          </w:p>
        </w:tc>
        <w:tc>
          <w:tcPr>
            <w:tcW w:w="2647" w:type="dxa"/>
            <w:tcBorders>
              <w:top w:val="single" w:color="auto" w:sz="4" w:space="0"/>
              <w:left w:val="single" w:color="auto" w:sz="4" w:space="0"/>
              <w:right w:val="single" w:color="auto" w:sz="4" w:space="0"/>
            </w:tcBorders>
            <w:vAlign w:val="center"/>
          </w:tcPr>
          <w:p>
            <w:pPr>
              <w:tabs>
                <w:tab w:val="left" w:pos="900"/>
              </w:tabs>
              <w:snapToGrid w:val="0"/>
              <w:spacing w:line="380" w:lineRule="exac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电子电工实训室11套</w:t>
            </w:r>
          </w:p>
        </w:tc>
        <w:tc>
          <w:tcPr>
            <w:tcW w:w="4203" w:type="dxa"/>
            <w:tcBorders>
              <w:top w:val="single" w:color="auto" w:sz="4" w:space="0"/>
              <w:left w:val="single" w:color="auto" w:sz="4" w:space="0"/>
            </w:tcBorders>
            <w:vAlign w:val="center"/>
          </w:tcPr>
          <w:p>
            <w:pPr>
              <w:tabs>
                <w:tab w:val="left" w:pos="900"/>
              </w:tabs>
              <w:snapToGrid w:val="0"/>
              <w:spacing w:line="380" w:lineRule="exac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数字电路、逻辑电路实验</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127" w:hRule="atLeast"/>
          <w:jc w:val="center"/>
        </w:trPr>
        <w:tc>
          <w:tcPr>
            <w:tcW w:w="2012" w:type="dxa"/>
            <w:tcBorders>
              <w:top w:val="single" w:color="auto" w:sz="4" w:space="0"/>
              <w:right w:val="single" w:color="auto" w:sz="4" w:space="0"/>
            </w:tcBorders>
            <w:vAlign w:val="center"/>
          </w:tcPr>
          <w:p>
            <w:pPr>
              <w:tabs>
                <w:tab w:val="left" w:pos="900"/>
              </w:tabs>
              <w:snapToGrid w:val="0"/>
              <w:spacing w:line="380" w:lineRule="exac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网络安全实训室（思泽楼512室）</w:t>
            </w:r>
          </w:p>
        </w:tc>
        <w:tc>
          <w:tcPr>
            <w:tcW w:w="2647" w:type="dxa"/>
            <w:tcBorders>
              <w:top w:val="single" w:color="auto" w:sz="4" w:space="0"/>
              <w:left w:val="single" w:color="auto" w:sz="4" w:space="0"/>
              <w:right w:val="single" w:color="auto" w:sz="4" w:space="0"/>
            </w:tcBorders>
            <w:vAlign w:val="center"/>
          </w:tcPr>
          <w:p>
            <w:pPr>
              <w:tabs>
                <w:tab w:val="left" w:pos="900"/>
              </w:tabs>
              <w:snapToGrid w:val="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PC机（60套）</w:t>
            </w:r>
          </w:p>
          <w:p>
            <w:pPr>
              <w:tabs>
                <w:tab w:val="left" w:pos="900"/>
              </w:tabs>
              <w:snapToGrid w:val="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交换机（4台）</w:t>
            </w:r>
          </w:p>
          <w:p>
            <w:pPr>
              <w:tabs>
                <w:tab w:val="left" w:pos="900"/>
              </w:tabs>
              <w:snapToGrid w:val="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投影仪（1台）</w:t>
            </w:r>
          </w:p>
          <w:p>
            <w:pPr>
              <w:tabs>
                <w:tab w:val="left" w:pos="900"/>
              </w:tabs>
              <w:snapToGrid w:val="0"/>
              <w:spacing w:line="380" w:lineRule="exac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神州数码网络安全实训平台一套</w:t>
            </w:r>
          </w:p>
        </w:tc>
        <w:tc>
          <w:tcPr>
            <w:tcW w:w="4203" w:type="dxa"/>
            <w:tcBorders>
              <w:top w:val="single" w:color="auto" w:sz="4" w:space="0"/>
              <w:left w:val="single" w:color="auto" w:sz="4" w:space="0"/>
            </w:tcBorders>
            <w:vAlign w:val="center"/>
          </w:tcPr>
          <w:p>
            <w:pPr>
              <w:tabs>
                <w:tab w:val="left" w:pos="900"/>
              </w:tabs>
              <w:snapToGrid w:val="0"/>
              <w:spacing w:line="380" w:lineRule="exac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完成物联网组网的实验、信息处理、网络安全实训。</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right w:val="single" w:color="auto" w:sz="4" w:space="0"/>
            </w:tcBorders>
            <w:vAlign w:val="center"/>
          </w:tcPr>
          <w:p>
            <w:pPr>
              <w:tabs>
                <w:tab w:val="left" w:pos="900"/>
              </w:tabs>
              <w:snapToGrid w:val="0"/>
              <w:spacing w:line="380" w:lineRule="exac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智能楼宇综合布线实训室（思泽楼411室）</w:t>
            </w:r>
          </w:p>
        </w:tc>
        <w:tc>
          <w:tcPr>
            <w:tcW w:w="2647" w:type="dxa"/>
            <w:tcBorders>
              <w:top w:val="single" w:color="auto" w:sz="4" w:space="0"/>
              <w:left w:val="single" w:color="auto" w:sz="4" w:space="0"/>
              <w:right w:val="single" w:color="auto" w:sz="4" w:space="0"/>
            </w:tcBorders>
            <w:vAlign w:val="center"/>
          </w:tcPr>
          <w:p>
            <w:pPr>
              <w:tabs>
                <w:tab w:val="left" w:pos="900"/>
              </w:tabs>
              <w:snapToGrid w:val="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西元网络综合实训平台5套</w:t>
            </w:r>
          </w:p>
          <w:p>
            <w:pPr>
              <w:tabs>
                <w:tab w:val="left" w:pos="900"/>
              </w:tabs>
              <w:snapToGrid w:val="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网络布线组合工具6套</w:t>
            </w:r>
          </w:p>
          <w:p>
            <w:pPr>
              <w:tabs>
                <w:tab w:val="left" w:pos="900"/>
              </w:tabs>
              <w:snapToGrid w:val="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语音模块、数据模块、端接模块、各种线缆等。</w:t>
            </w:r>
          </w:p>
        </w:tc>
        <w:tc>
          <w:tcPr>
            <w:tcW w:w="4203" w:type="dxa"/>
            <w:tcBorders>
              <w:top w:val="single" w:color="auto" w:sz="4" w:space="0"/>
              <w:left w:val="single" w:color="auto" w:sz="4" w:space="0"/>
            </w:tcBorders>
            <w:vAlign w:val="center"/>
          </w:tcPr>
          <w:p>
            <w:pPr>
              <w:tabs>
                <w:tab w:val="left" w:pos="900"/>
              </w:tabs>
              <w:snapToGrid w:val="0"/>
              <w:spacing w:line="380" w:lineRule="exac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语音、数据、视频综合布线系统实训环境，具备综合布线基本技能训练和网络工程项目实训、网络工程师和综合布线工程师认证培训的功能。</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right w:val="single" w:color="auto" w:sz="4" w:space="0"/>
            </w:tcBorders>
            <w:vAlign w:val="center"/>
          </w:tcPr>
          <w:p>
            <w:pPr>
              <w:tabs>
                <w:tab w:val="left" w:pos="900"/>
              </w:tabs>
              <w:snapToGrid w:val="0"/>
              <w:spacing w:line="380" w:lineRule="exac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物联网研发中心</w:t>
            </w:r>
          </w:p>
        </w:tc>
        <w:tc>
          <w:tcPr>
            <w:tcW w:w="2647" w:type="dxa"/>
            <w:tcBorders>
              <w:top w:val="single" w:color="auto" w:sz="4" w:space="0"/>
              <w:left w:val="single" w:color="auto" w:sz="4" w:space="0"/>
              <w:right w:val="single" w:color="auto" w:sz="4" w:space="0"/>
            </w:tcBorders>
            <w:vAlign w:val="center"/>
          </w:tcPr>
          <w:p>
            <w:pPr>
              <w:tabs>
                <w:tab w:val="left" w:pos="900"/>
              </w:tabs>
              <w:snapToGrid w:val="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服务器</w:t>
            </w:r>
            <w:r>
              <w:rPr>
                <w:color w:val="000000" w:themeColor="text1"/>
                <w:kern w:val="0"/>
                <w:sz w:val="18"/>
                <w:szCs w:val="18"/>
                <w14:textFill>
                  <w14:solidFill>
                    <w14:schemeClr w14:val="tx1"/>
                  </w14:solidFill>
                </w14:textFill>
              </w:rPr>
              <w:t>1</w:t>
            </w:r>
            <w:r>
              <w:rPr>
                <w:rFonts w:hint="eastAsia"/>
                <w:color w:val="000000" w:themeColor="text1"/>
                <w:kern w:val="0"/>
                <w:sz w:val="18"/>
                <w:szCs w:val="18"/>
                <w14:textFill>
                  <w14:solidFill>
                    <w14:schemeClr w14:val="tx1"/>
                  </w14:solidFill>
                </w14:textFill>
              </w:rPr>
              <w:t>台</w:t>
            </w:r>
          </w:p>
          <w:p>
            <w:pPr>
              <w:tabs>
                <w:tab w:val="left" w:pos="900"/>
              </w:tabs>
              <w:snapToGrid w:val="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交换机</w:t>
            </w:r>
            <w:r>
              <w:rPr>
                <w:color w:val="000000" w:themeColor="text1"/>
                <w:kern w:val="0"/>
                <w:sz w:val="18"/>
                <w:szCs w:val="18"/>
                <w14:textFill>
                  <w14:solidFill>
                    <w14:schemeClr w14:val="tx1"/>
                  </w14:solidFill>
                </w14:textFill>
              </w:rPr>
              <w:t>1</w:t>
            </w:r>
            <w:r>
              <w:rPr>
                <w:rFonts w:hint="eastAsia"/>
                <w:color w:val="000000" w:themeColor="text1"/>
                <w:kern w:val="0"/>
                <w:sz w:val="18"/>
                <w:szCs w:val="18"/>
                <w14:textFill>
                  <w14:solidFill>
                    <w14:schemeClr w14:val="tx1"/>
                  </w14:solidFill>
                </w14:textFill>
              </w:rPr>
              <w:t>台</w:t>
            </w:r>
          </w:p>
          <w:p>
            <w:pPr>
              <w:tabs>
                <w:tab w:val="left" w:pos="900"/>
              </w:tabs>
              <w:snapToGrid w:val="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线路板雕刻机</w:t>
            </w:r>
            <w:r>
              <w:rPr>
                <w:color w:val="000000" w:themeColor="text1"/>
                <w:kern w:val="0"/>
                <w:sz w:val="18"/>
                <w:szCs w:val="18"/>
                <w14:textFill>
                  <w14:solidFill>
                    <w14:schemeClr w14:val="tx1"/>
                  </w14:solidFill>
                </w14:textFill>
              </w:rPr>
              <w:t>1</w:t>
            </w:r>
            <w:r>
              <w:rPr>
                <w:rFonts w:hint="eastAsia"/>
                <w:color w:val="000000" w:themeColor="text1"/>
                <w:kern w:val="0"/>
                <w:sz w:val="18"/>
                <w:szCs w:val="18"/>
                <w14:textFill>
                  <w14:solidFill>
                    <w14:schemeClr w14:val="tx1"/>
                  </w14:solidFill>
                </w14:textFill>
              </w:rPr>
              <w:t>台</w:t>
            </w:r>
          </w:p>
          <w:p>
            <w:pPr>
              <w:tabs>
                <w:tab w:val="left" w:pos="900"/>
              </w:tabs>
              <w:snapToGrid w:val="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数字存储示波器</w:t>
            </w:r>
            <w:r>
              <w:rPr>
                <w:color w:val="000000" w:themeColor="text1"/>
                <w:kern w:val="0"/>
                <w:sz w:val="18"/>
                <w:szCs w:val="18"/>
                <w14:textFill>
                  <w14:solidFill>
                    <w14:schemeClr w14:val="tx1"/>
                  </w14:solidFill>
                </w14:textFill>
              </w:rPr>
              <w:t>1</w:t>
            </w:r>
            <w:r>
              <w:rPr>
                <w:rFonts w:hint="eastAsia"/>
                <w:color w:val="000000" w:themeColor="text1"/>
                <w:kern w:val="0"/>
                <w:sz w:val="18"/>
                <w:szCs w:val="18"/>
                <w14:textFill>
                  <w14:solidFill>
                    <w14:schemeClr w14:val="tx1"/>
                  </w14:solidFill>
                </w14:textFill>
              </w:rPr>
              <w:t>台</w:t>
            </w:r>
          </w:p>
          <w:p>
            <w:pPr>
              <w:tabs>
                <w:tab w:val="left" w:pos="900"/>
              </w:tabs>
              <w:snapToGrid w:val="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信号发生器</w:t>
            </w:r>
            <w:r>
              <w:rPr>
                <w:color w:val="000000" w:themeColor="text1"/>
                <w:kern w:val="0"/>
                <w:sz w:val="18"/>
                <w:szCs w:val="18"/>
                <w14:textFill>
                  <w14:solidFill>
                    <w14:schemeClr w14:val="tx1"/>
                  </w14:solidFill>
                </w14:textFill>
              </w:rPr>
              <w:t>1</w:t>
            </w:r>
            <w:r>
              <w:rPr>
                <w:rFonts w:hint="eastAsia"/>
                <w:color w:val="000000" w:themeColor="text1"/>
                <w:kern w:val="0"/>
                <w:sz w:val="18"/>
                <w:szCs w:val="18"/>
                <w14:textFill>
                  <w14:solidFill>
                    <w14:schemeClr w14:val="tx1"/>
                  </w14:solidFill>
                </w14:textFill>
              </w:rPr>
              <w:t>台</w:t>
            </w:r>
          </w:p>
          <w:p>
            <w:pPr>
              <w:tabs>
                <w:tab w:val="left" w:pos="900"/>
              </w:tabs>
              <w:snapToGrid w:val="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其它相关配套设施</w:t>
            </w:r>
          </w:p>
        </w:tc>
        <w:tc>
          <w:tcPr>
            <w:tcW w:w="4203" w:type="dxa"/>
            <w:tcBorders>
              <w:top w:val="single" w:color="auto" w:sz="4" w:space="0"/>
              <w:left w:val="single" w:color="auto" w:sz="4" w:space="0"/>
            </w:tcBorders>
            <w:vAlign w:val="center"/>
          </w:tcPr>
          <w:p>
            <w:pPr>
              <w:tabs>
                <w:tab w:val="left" w:pos="900"/>
              </w:tabs>
              <w:snapToGrid w:val="0"/>
              <w:spacing w:line="380" w:lineRule="exac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电路设计、科研项目开发</w:t>
            </w:r>
          </w:p>
        </w:tc>
      </w:tr>
      <w:bookmarkEnd w:id="20"/>
    </w:tbl>
    <w:p>
      <w:pPr>
        <w:snapToGrid w:val="0"/>
        <w:spacing w:line="38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 xml:space="preserve"> 2.校外学习场地</w:t>
      </w:r>
    </w:p>
    <w:p>
      <w:pPr>
        <w:snapToGrid w:val="0"/>
        <w:spacing w:line="380" w:lineRule="exact"/>
        <w:ind w:firstLine="420" w:firstLineChars="200"/>
        <w:rPr>
          <w:color w:val="000000" w:themeColor="text1"/>
          <w:szCs w:val="21"/>
          <w14:textFill>
            <w14:solidFill>
              <w14:schemeClr w14:val="tx1"/>
            </w14:solidFill>
          </w14:textFill>
        </w:rPr>
      </w:pPr>
      <w:bookmarkStart w:id="21" w:name="_Hlk169855288"/>
      <w:r>
        <w:rPr>
          <w:rFonts w:hint="eastAsia"/>
          <w:color w:val="000000" w:themeColor="text1"/>
          <w:szCs w:val="21"/>
          <w14:textFill>
            <w14:solidFill>
              <w14:schemeClr w14:val="tx1"/>
            </w14:solidFill>
          </w14:textFill>
        </w:rPr>
        <w:t>校外实习单位需要符合以下条件：</w:t>
      </w:r>
    </w:p>
    <w:p>
      <w:pPr>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岗位性质：企业能满足学生第六学期的岗位实习及部分学生就业等需求。</w:t>
      </w:r>
    </w:p>
    <w:p>
      <w:pPr>
        <w:snapToGrid w:val="0"/>
        <w:spacing w:line="380" w:lineRule="exact"/>
        <w:ind w:left="420" w:left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通过市场调研、企业走访，本专业精选一批实践机会多，就业对口的企业，部分名单如下：</w:t>
      </w:r>
      <w:bookmarkStart w:id="22" w:name="_Hlk43726267"/>
      <w:r>
        <w:rPr>
          <w:rFonts w:hint="eastAsia"/>
          <w:color w:val="000000" w:themeColor="text1"/>
          <w:szCs w:val="21"/>
          <w14:textFill>
            <w14:solidFill>
              <w14:schemeClr w14:val="tx1"/>
            </w14:solidFill>
          </w14:textFill>
        </w:rPr>
        <w:t>1、江西迪越科技发展有限公司</w:t>
      </w:r>
    </w:p>
    <w:p>
      <w:pPr>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2、江西安翔实业有限公司</w:t>
      </w:r>
    </w:p>
    <w:p>
      <w:pPr>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3、江西蓝电智能研究院有限公司</w:t>
      </w:r>
    </w:p>
    <w:p>
      <w:pPr>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4、江西腾泽科技有限公司</w:t>
      </w:r>
    </w:p>
    <w:p>
      <w:pPr>
        <w:snapToGrid w:val="0"/>
        <w:spacing w:line="3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5、江西国鼎科技有限公司</w:t>
      </w:r>
    </w:p>
    <w:p>
      <w:pPr>
        <w:spacing w:line="380" w:lineRule="exact"/>
        <w:ind w:firstLine="420" w:firstLineChars="200"/>
        <w:outlineLvl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6、江西三板斧智能科技限公司</w:t>
      </w:r>
    </w:p>
    <w:p>
      <w:pPr>
        <w:spacing w:line="380" w:lineRule="exact"/>
        <w:ind w:firstLine="420" w:firstLineChars="200"/>
        <w:outlineLvl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7、江西雷威智能科技有限公司</w:t>
      </w:r>
    </w:p>
    <w:p>
      <w:pPr>
        <w:spacing w:line="380" w:lineRule="exact"/>
        <w:ind w:firstLine="420"/>
        <w:outlineLvl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8、江西迪越科技发展有限公司</w:t>
      </w:r>
    </w:p>
    <w:p>
      <w:pPr>
        <w:snapToGrid w:val="0"/>
        <w:spacing w:line="380" w:lineRule="exact"/>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9、泰豪科技股份有限公司电力电气分公司</w:t>
      </w:r>
    </w:p>
    <w:p>
      <w:pPr>
        <w:snapToGrid w:val="0"/>
        <w:spacing w:line="380" w:lineRule="exact"/>
        <w:ind w:left="420"/>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、江西臻宸科技有限公司</w:t>
      </w:r>
    </w:p>
    <w:bookmarkEnd w:id="21"/>
    <w:bookmarkEnd w:id="22"/>
    <w:p>
      <w:pPr>
        <w:snapToGrid w:val="0"/>
        <w:spacing w:line="380" w:lineRule="exact"/>
        <w:ind w:firstLine="420" w:firstLineChars="200"/>
        <w:outlineLvl w:val="1"/>
        <w:rPr>
          <w:rFonts w:ascii="Times New Roman" w:hAnsi="Times New Roman"/>
          <w:color w:val="000000" w:themeColor="text1"/>
          <w:szCs w:val="21"/>
          <w14:textFill>
            <w14:solidFill>
              <w14:schemeClr w14:val="tx1"/>
            </w14:solidFill>
          </w14:textFill>
        </w:rPr>
      </w:pPr>
      <w:bookmarkStart w:id="23" w:name="_Toc327706749"/>
      <w:r>
        <w:rPr>
          <w:rFonts w:hint="eastAsia" w:ascii="Times New Roman" w:hAnsi="Times New Roman"/>
          <w:color w:val="000000" w:themeColor="text1"/>
          <w:szCs w:val="21"/>
          <w14:textFill>
            <w14:solidFill>
              <w14:schemeClr w14:val="tx1"/>
            </w14:solidFill>
          </w14:textFill>
        </w:rPr>
        <w:t>（三）其他资源</w:t>
      </w:r>
      <w:bookmarkEnd w:id="23"/>
    </w:p>
    <w:p>
      <w:pPr>
        <w:snapToGrid w:val="0"/>
        <w:spacing w:line="380" w:lineRule="exact"/>
        <w:ind w:firstLine="420" w:firstLineChars="200"/>
        <w:outlineLvl w:val="0"/>
        <w:rPr>
          <w:color w:val="000000" w:themeColor="text1"/>
          <w:szCs w:val="21"/>
          <w14:textFill>
            <w14:solidFill>
              <w14:schemeClr w14:val="tx1"/>
            </w14:solidFill>
          </w14:textFill>
        </w:rPr>
      </w:pPr>
      <w:bookmarkStart w:id="24" w:name="_Hlk169855299"/>
      <w:bookmarkStart w:id="25" w:name="_Toc327706750"/>
      <w:r>
        <w:rPr>
          <w:rFonts w:hint="eastAsia"/>
          <w:color w:val="000000" w:themeColor="text1"/>
          <w:szCs w:val="21"/>
          <w14:textFill>
            <w14:solidFill>
              <w14:schemeClr w14:val="tx1"/>
            </w14:solidFill>
          </w14:textFill>
        </w:rPr>
        <w:t>按照物联网专业群岗位职业能力要求，发挥群内核心专业辐射引领作用，进一步探索“现代学徒制”人才培养模式，以物联网建筑智能化集成交互服务类企业岗位核心技能为基础，构建“底层共享、中层分立、高层互选”的课程体系，群内各专业资源共建、共享。</w:t>
      </w:r>
    </w:p>
    <w:p>
      <w:pPr>
        <w:snapToGrid w:val="0"/>
        <w:spacing w:line="380" w:lineRule="exact"/>
        <w:ind w:firstLine="420" w:firstLineChars="200"/>
        <w:outlineLvl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作为江西省物联网应用技术专业现代学徒制试点专业和江西省创新发展行动骨干专业，将重点建设对岗位技能培养起关键作用的《物联网工程项目规划与实施》、《单片机原理及应用》、《传感网应用开发》等核心课程和物联网专业教学资源库。学生可通过各种形式进行自主学习，拓宽知识领域，提高学习效率；教师可加强自身学习，提高教学能力；学院其他相关或相近专业、校外相关或相近专业可通过多种方式共享本专业的专业教学资源。</w:t>
      </w:r>
    </w:p>
    <w:bookmarkEnd w:id="24"/>
    <w:p>
      <w:pPr>
        <w:snapToGrid w:val="0"/>
        <w:spacing w:line="380" w:lineRule="exact"/>
        <w:ind w:firstLine="482" w:firstLineChars="200"/>
        <w:outlineLvl w:val="0"/>
        <w:rPr>
          <w:rFonts w:ascii="Times New Roman" w:hAnsi="Times New Roman" w:cs="Cambria Math"/>
          <w:b/>
          <w:color w:val="000000" w:themeColor="text1"/>
          <w:sz w:val="24"/>
          <w14:textFill>
            <w14:solidFill>
              <w14:schemeClr w14:val="tx1"/>
            </w14:solidFill>
          </w14:textFill>
        </w:rPr>
      </w:pPr>
      <w:r>
        <w:rPr>
          <w:rFonts w:hint="eastAsia" w:ascii="Times New Roman" w:hAnsi="Times New Roman" w:cs="Cambria Math"/>
          <w:b/>
          <w:color w:val="000000" w:themeColor="text1"/>
          <w:sz w:val="24"/>
          <w14:textFill>
            <w14:solidFill>
              <w14:schemeClr w14:val="tx1"/>
            </w14:solidFill>
          </w14:textFill>
        </w:rPr>
        <w:t xml:space="preserve"> 九、运行实施与保障措施</w:t>
      </w:r>
      <w:bookmarkEnd w:id="25"/>
    </w:p>
    <w:p>
      <w:pPr>
        <w:spacing w:line="380" w:lineRule="exact"/>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（一</w:t>
      </w:r>
      <w:r>
        <w:rPr>
          <w:rFonts w:hint="eastAsia" w:ascii="Times New Roman" w:hAnsi="Times New Roman" w:cs="Cambria Math"/>
          <w:color w:val="000000" w:themeColor="text1"/>
          <w:szCs w:val="21"/>
          <w14:textFill>
            <w14:solidFill>
              <w14:schemeClr w14:val="tx1"/>
            </w14:solidFill>
          </w14:textFill>
        </w:rPr>
        <w:t>）教</w:t>
      </w:r>
      <w:r>
        <w:rPr>
          <w:rFonts w:hint="eastAsia" w:ascii="Times New Roman" w:hAnsi="Times New Roman"/>
          <w:color w:val="000000" w:themeColor="text1"/>
          <w14:textFill>
            <w14:solidFill>
              <w14:schemeClr w14:val="tx1"/>
            </w14:solidFill>
          </w14:textFill>
        </w:rPr>
        <w:t>学组织与实施</w:t>
      </w:r>
    </w:p>
    <w:p>
      <w:pPr>
        <w:spacing w:line="380" w:lineRule="exact"/>
        <w:ind w:firstLine="420" w:firstLineChars="200"/>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1.通用职业能力与素质教学和育人活动的组织实施</w:t>
      </w:r>
    </w:p>
    <w:p>
      <w:pPr>
        <w:spacing w:line="380" w:lineRule="exact"/>
        <w:ind w:firstLine="420" w:firstLineChars="200"/>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贯彻立德树人根本任务，立足</w:t>
      </w:r>
      <w:r>
        <w:rPr>
          <w:rFonts w:ascii="Times New Roman" w:hAnsi="Times New Roman" w:cs="Segoe UI"/>
          <w:color w:val="000000" w:themeColor="text1"/>
          <w14:textFill>
            <w14:solidFill>
              <w14:schemeClr w14:val="tx1"/>
            </w14:solidFill>
          </w14:textFill>
        </w:rPr>
        <w:t>培养德智体美</w:t>
      </w:r>
      <w:r>
        <w:rPr>
          <w:rFonts w:hint="eastAsia" w:ascii="Times New Roman" w:hAnsi="Times New Roman" w:cs="Segoe UI"/>
          <w:color w:val="000000" w:themeColor="text1"/>
          <w14:textFill>
            <w14:solidFill>
              <w14:schemeClr w14:val="tx1"/>
            </w14:solidFill>
          </w14:textFill>
        </w:rPr>
        <w:t>劳</w:t>
      </w:r>
      <w:r>
        <w:rPr>
          <w:rFonts w:ascii="Times New Roman" w:hAnsi="Times New Roman" w:cs="Segoe UI"/>
          <w:color w:val="000000" w:themeColor="text1"/>
          <w14:textFill>
            <w14:solidFill>
              <w14:schemeClr w14:val="tx1"/>
            </w14:solidFill>
          </w14:textFill>
        </w:rPr>
        <w:t>全面发展的社会主义事业建设者和接班人</w:t>
      </w:r>
      <w:r>
        <w:rPr>
          <w:rFonts w:hint="eastAsia" w:ascii="Times New Roman" w:hAnsi="Times New Roman" w:cs="Segoe UI"/>
          <w:color w:val="000000" w:themeColor="text1"/>
          <w14:textFill>
            <w14:solidFill>
              <w14:schemeClr w14:val="tx1"/>
            </w14:solidFill>
          </w14:textFill>
        </w:rPr>
        <w:t>，</w:t>
      </w:r>
      <w:r>
        <w:rPr>
          <w:rFonts w:hint="eastAsia" w:ascii="Times New Roman" w:hAnsi="Times New Roman"/>
          <w:bCs/>
          <w:color w:val="000000" w:themeColor="text1"/>
          <w14:textFill>
            <w14:solidFill>
              <w14:schemeClr w14:val="tx1"/>
            </w14:solidFill>
          </w14:textFill>
        </w:rPr>
        <w:t>以提高学生素质能力为着力点，既要</w:t>
      </w:r>
      <w:r>
        <w:rPr>
          <w:rFonts w:hint="eastAsia" w:ascii="Times New Roman" w:hAnsi="Times New Roman"/>
          <w:color w:val="000000" w:themeColor="text1"/>
          <w14:textFill>
            <w14:solidFill>
              <w14:schemeClr w14:val="tx1"/>
            </w14:solidFill>
          </w14:textFill>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专业学生的通用职业能力与素质教学和育人活动分成三个时期，由学院办公室﹒组织人事处、党办、党委宣传部、教务处、产学研培发展中心、学工处·武装部、团委、招生处、就业创业学院、安全保卫处、后勤服务中心、公共课教学部、思政课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毕业教育和适应社会阶段（第5-6学期）主要通过专业课、院系专项主题实践活动、岗位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通用职业能力与素质教学和育人活动组织安排表参见下表：</w:t>
      </w:r>
    </w:p>
    <w:p>
      <w:pPr>
        <w:ind w:firstLine="422"/>
        <w:jc w:val="center"/>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通用职业能力与素质教学和育人活动组织安排表</w:t>
      </w:r>
    </w:p>
    <w:tbl>
      <w:tblPr>
        <w:tblStyle w:val="13"/>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595"/>
        <w:gridCol w:w="587"/>
        <w:gridCol w:w="2127"/>
        <w:gridCol w:w="1261"/>
        <w:gridCol w:w="1747"/>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restart"/>
            <w:vAlign w:val="center"/>
          </w:tcPr>
          <w:p>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培养阶段</w:t>
            </w:r>
          </w:p>
        </w:tc>
        <w:tc>
          <w:tcPr>
            <w:tcW w:w="595" w:type="dxa"/>
            <w:vMerge w:val="restart"/>
            <w:vAlign w:val="center"/>
          </w:tcPr>
          <w:p>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实施</w:t>
            </w:r>
          </w:p>
          <w:p>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学期</w:t>
            </w:r>
          </w:p>
        </w:tc>
        <w:tc>
          <w:tcPr>
            <w:tcW w:w="587" w:type="dxa"/>
            <w:vMerge w:val="restart"/>
            <w:vAlign w:val="center"/>
          </w:tcPr>
          <w:p>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培养与提升内容</w:t>
            </w:r>
          </w:p>
        </w:tc>
        <w:tc>
          <w:tcPr>
            <w:tcW w:w="6874" w:type="dxa"/>
            <w:gridSpan w:val="4"/>
            <w:vAlign w:val="center"/>
          </w:tcPr>
          <w:p>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b/>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b/>
                <w:color w:val="000000" w:themeColor="text1"/>
                <w:sz w:val="18"/>
                <w:szCs w:val="18"/>
                <w14:textFill>
                  <w14:solidFill>
                    <w14:schemeClr w14:val="tx1"/>
                  </w14:solidFill>
                </w14:textFill>
              </w:rPr>
            </w:pPr>
          </w:p>
        </w:tc>
        <w:tc>
          <w:tcPr>
            <w:tcW w:w="587" w:type="dxa"/>
            <w:vMerge w:val="continue"/>
            <w:vAlign w:val="center"/>
          </w:tcPr>
          <w:p>
            <w:pPr>
              <w:jc w:val="center"/>
              <w:rPr>
                <w:rFonts w:ascii="Times New Roman" w:hAnsi="Times New Roman"/>
                <w:b/>
                <w:color w:val="000000" w:themeColor="text1"/>
                <w:sz w:val="18"/>
                <w:szCs w:val="18"/>
                <w14:textFill>
                  <w14:solidFill>
                    <w14:schemeClr w14:val="tx1"/>
                  </w14:solidFill>
                </w14:textFill>
              </w:rPr>
            </w:pPr>
          </w:p>
        </w:tc>
        <w:tc>
          <w:tcPr>
            <w:tcW w:w="2127" w:type="dxa"/>
            <w:vAlign w:val="center"/>
          </w:tcPr>
          <w:p>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课程教学</w:t>
            </w:r>
          </w:p>
        </w:tc>
        <w:tc>
          <w:tcPr>
            <w:tcW w:w="1261" w:type="dxa"/>
            <w:vAlign w:val="center"/>
          </w:tcPr>
          <w:p>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实施部门</w:t>
            </w:r>
          </w:p>
        </w:tc>
        <w:tc>
          <w:tcPr>
            <w:tcW w:w="1747" w:type="dxa"/>
            <w:vAlign w:val="center"/>
          </w:tcPr>
          <w:p>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实践育人</w:t>
            </w:r>
          </w:p>
        </w:tc>
        <w:tc>
          <w:tcPr>
            <w:tcW w:w="1739" w:type="dxa"/>
            <w:vAlign w:val="center"/>
          </w:tcPr>
          <w:p>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restart"/>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入学适应与素质能力培养阶段</w:t>
            </w:r>
          </w:p>
        </w:tc>
        <w:tc>
          <w:tcPr>
            <w:tcW w:w="595" w:type="dxa"/>
            <w:vMerge w:val="restart"/>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第1-2学期</w:t>
            </w: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思想政治素质</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军事训练与军事理论课、思想道德与法治、毛泽东思想与中国特色社会主义理论体系概论、</w:t>
            </w:r>
            <w:r>
              <w:rPr>
                <w:rFonts w:hint="eastAsia" w:ascii="Times New Roman" w:hAnsi="Times New Roman"/>
                <w:color w:val="000000" w:themeColor="text1"/>
                <w:kern w:val="0"/>
                <w:sz w:val="18"/>
                <w:szCs w:val="18"/>
                <w14:textFill>
                  <w14:solidFill>
                    <w14:schemeClr w14:val="tx1"/>
                  </w14:solidFill>
                </w14:textFill>
              </w:rPr>
              <w:t>红色文化、形势与政策、</w:t>
            </w:r>
            <w:r>
              <w:rPr>
                <w:rFonts w:hint="eastAsia" w:ascii="Times New Roman" w:hAnsi="Times New Roman"/>
                <w:color w:val="000000" w:themeColor="text1"/>
                <w:sz w:val="18"/>
                <w:szCs w:val="18"/>
                <w14:textFill>
                  <w14:solidFill>
                    <w14:schemeClr w14:val="tx1"/>
                  </w14:solidFill>
                </w14:textFill>
              </w:rPr>
              <w:t>五粮文化育人学思践悟等</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思政课部、公共课部、学工处·武装部</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国庆节主题活动、升旗仪式、学生军训教官的选拔与培养</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身心健康</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体育与健康、大学生心理健康教育、大学生安全教育、大学生健康教育、劳动教育等</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思政课部、公共课部、学工处·武装部、安全保卫处</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心理健康情况筛查、心理情景剧、心理健康讲座、运动会、体育社团、运动队、晨跑活动</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文化素质</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实用大学数学、综合英语、五粮文化育人学思践悟等</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公共课部、思政课部</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演讲比赛、摄影比赛</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778"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职业素质</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思想道德与法治</w:t>
            </w:r>
            <w:r>
              <w:rPr>
                <w:rFonts w:hint="eastAsia" w:ascii="Times New Roman" w:hAnsi="Times New Roman"/>
                <w:bCs/>
                <w:color w:val="000000" w:themeColor="text1"/>
                <w:kern w:val="0"/>
                <w:sz w:val="18"/>
                <w:szCs w:val="18"/>
                <w14:textFill>
                  <w14:solidFill>
                    <w14:schemeClr w14:val="tx1"/>
                  </w14:solidFill>
                </w14:textFill>
              </w:rPr>
              <w:t>、</w:t>
            </w:r>
            <w:r>
              <w:rPr>
                <w:rFonts w:hint="eastAsia" w:ascii="Times New Roman" w:hAnsi="Times New Roman"/>
                <w:color w:val="000000" w:themeColor="text1"/>
                <w:kern w:val="0"/>
                <w:sz w:val="18"/>
                <w:szCs w:val="18"/>
                <w14:textFill>
                  <w14:solidFill>
                    <w14:schemeClr w14:val="tx1"/>
                  </w14:solidFill>
                </w14:textFill>
              </w:rPr>
              <w:t>大学生创新创业基础、</w:t>
            </w:r>
            <w:r>
              <w:rPr>
                <w:rFonts w:hint="eastAsia" w:ascii="Times New Roman" w:hAnsi="Times New Roman"/>
                <w:color w:val="000000" w:themeColor="text1"/>
                <w:sz w:val="18"/>
                <w:szCs w:val="18"/>
                <w14:textFill>
                  <w14:solidFill>
                    <w14:schemeClr w14:val="tx1"/>
                  </w14:solidFill>
                </w14:textFill>
              </w:rPr>
              <w:t>职业生涯规划、信息技术、劳动教育等</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公共课部、思政课部、就业创业学院</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互联网+创业大赛、通用职业技能大赛</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学工处·武装部、团委、就业创业学院、公共课部、各专业系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基本通用能力</w:t>
            </w:r>
          </w:p>
        </w:tc>
        <w:tc>
          <w:tcPr>
            <w:tcW w:w="2127" w:type="dxa"/>
            <w:vAlign w:val="center"/>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实用大学数学、综合英语、信息技术、劳动教育等</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公共课部</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英语角、数学建模社、有关社团、迎新宣传活动</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学工处、团委、公共课部、各专业系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78"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关键社会能力</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职业生涯规划、综合英语、信息技术、劳动教育等</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公共课部、就业创业学院</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综治安全专题教育活动、世界粮食、世界读书日、劳动周等活动</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学工处·武装部、团委、党办、安全保卫处、后勤服务中心、各专业系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778"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创新创业能力</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大学生创新创业基础</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就业创业学院</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创客空间、创新创业实践</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团委、就业创业学院、各专业系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restart"/>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素质能力提升阶段</w:t>
            </w:r>
          </w:p>
        </w:tc>
        <w:tc>
          <w:tcPr>
            <w:tcW w:w="595" w:type="dxa"/>
            <w:vMerge w:val="restart"/>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第3-4学期</w:t>
            </w: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思想政治素质</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习近平新时代中国特色社会主义思想概论、形势与政策等</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思政课部、</w:t>
            </w:r>
          </w:p>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专业系</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升旗仪式、社团活动、社会实践、大学生假期社会调查、专题讲座等</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教务处、学工处·武装部、团委、专业系、党办、宣传部、思政课部、公共课部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身心健康</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体育与健康、劳动教育等</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公共课部、学工处·武装部</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体育社团活动、阳光体育运动、晨跑活动等</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文化素质</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信息技术、五粮文化育人学思践悟、人文素养、科学素养、信息素养、美育素养公共选修课等</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公共课部、思政课部、</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演讲比赛、摄影比赛</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职业素质</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职业生涯规划、劳动教育等</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公共课部、就业创业学院</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技能节比赛</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教务处、公共课部、思政课部、各专业系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基本通用能力</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劳动教育、大学生就业指导等</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公共课部、就业创业学院</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英语角、5.25专题活动、心理健康专题讲座等</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学工处·武装部、团委、公共课部、思政课部、各专业系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778"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关键社会能力</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职业生涯规划、劳动教育、创新创业实践等</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公共课部、就业创业学院、各专业系</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社团活动、职前专项培训、社会实践、大学生假期社会调查、迎新接待、专题讲座等</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学工处·武装部、团委、专业系、党办、宣传部、思政课部、公共课部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778"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创新创业能力</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创新创业类选修课、大学生就业指导等课程</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就业创业学院</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创新创业实践、创业大赛</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学工处·武装部、团委、就业创业学院、各专业系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778" w:type="dxa"/>
            <w:vMerge w:val="restart"/>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毕业教育和适应社会阶段</w:t>
            </w:r>
          </w:p>
        </w:tc>
        <w:tc>
          <w:tcPr>
            <w:tcW w:w="595" w:type="dxa"/>
            <w:vMerge w:val="restart"/>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第5-6学期</w:t>
            </w: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思想政治素质</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专题讲座</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党办、宣传部、思政课部</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升旗仪式、大学生应征入伍宣传教育活动、感恩教育</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学工处·武装部、团委、党办、宣传部、就业创业学院、教务处、专业系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78"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身心健康</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毕业生心理健康讲座</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思政课部</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运动会、体育社团、运动队、5.25专题活动</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学工处·武装部、团委、党办、宣传部、安全保卫处、公共课部、各专业系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文化素质</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学生社团</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公共课部、各专业系</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策划方案</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职业素质</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社会实践</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各专业系</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策划方案</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78"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基本通用能力</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毕业设计</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各专业系</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企业见习、专业竞赛</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教务处、就业创业学院、各专业系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78"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关键社会能力</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毕业岗位实习</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各专业系</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感恩教育、毕业典礼、创新创业社团活动、创客空间活动、毕业巡演</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院办、党办、宣传部、学工处·武装部、团委、就业创业学院、各专业系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78"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创新创业能力</w:t>
            </w:r>
          </w:p>
        </w:tc>
        <w:tc>
          <w:tcPr>
            <w:tcW w:w="212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创新创业实践</w:t>
            </w:r>
          </w:p>
        </w:tc>
        <w:tc>
          <w:tcPr>
            <w:tcW w:w="126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各专业系</w:t>
            </w:r>
          </w:p>
        </w:tc>
        <w:tc>
          <w:tcPr>
            <w:tcW w:w="174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创业讲座、培训</w:t>
            </w:r>
          </w:p>
        </w:tc>
        <w:tc>
          <w:tcPr>
            <w:tcW w:w="1739"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就业创业学院、各专业系</w:t>
            </w:r>
          </w:p>
        </w:tc>
      </w:tr>
    </w:tbl>
    <w:p>
      <w:pPr>
        <w:rPr>
          <w:rFonts w:ascii="Times New Roman" w:hAnsi="Times New Roman"/>
          <w:color w:val="000000" w:themeColor="text1"/>
          <w14:textFill>
            <w14:solidFill>
              <w14:schemeClr w14:val="tx1"/>
            </w14:solidFill>
          </w14:textFill>
        </w:rPr>
      </w:pPr>
    </w:p>
    <w:p>
      <w:pPr>
        <w:pStyle w:val="27"/>
        <w:ind w:firstLine="0" w:firstLineChars="0"/>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 xml:space="preserve">  </w:t>
      </w:r>
      <w:r>
        <w:rPr>
          <w:rFonts w:hint="eastAsia" w:ascii="Times New Roman" w:hAnsi="Times New Roman"/>
          <w:bCs/>
          <w:color w:val="000000" w:themeColor="text1"/>
          <w14:textFill>
            <w14:solidFill>
              <w14:schemeClr w14:val="tx1"/>
            </w14:solidFill>
          </w14:textFill>
        </w:rPr>
        <w:t xml:space="preserve">   2.专业职业能力与素质教学和育人活动的组织实施</w:t>
      </w:r>
    </w:p>
    <w:p>
      <w:pPr>
        <w:spacing w:line="380" w:lineRule="exact"/>
        <w:ind w:firstLine="420" w:firstLineChars="200"/>
        <w:rPr>
          <w:color w:val="000000" w:themeColor="text1"/>
          <w14:textFill>
            <w14:solidFill>
              <w14:schemeClr w14:val="tx1"/>
            </w14:solidFill>
          </w14:textFill>
        </w:rPr>
      </w:pPr>
      <w:bookmarkStart w:id="26" w:name="_Hlk169855317"/>
      <w:r>
        <w:rPr>
          <w:rFonts w:hint="eastAsia"/>
          <w:color w:val="000000" w:themeColor="text1"/>
          <w14:textFill>
            <w14:solidFill>
              <w14:schemeClr w14:val="tx1"/>
            </w14:solidFill>
          </w14:textFill>
        </w:rPr>
        <w:t>中国物联网产业的发展是以应用为先导，存在着从公共管理和服务市场到企业、行业应用市场，再到个人家庭市场逐步发展成熟的细分市场递进趋势。目前，物联网整体产业处于酝酿阶段。江西省以南昌和九江为重点区域，以骨干企业为龙头、以示范项目为抓手，探索物联网产业链，培育新兴服务产业，支撑实体经济发展。鹰潭市着力打造物联网“智慧新城”。</w:t>
      </w:r>
    </w:p>
    <w:p>
      <w:pPr>
        <w:spacing w:line="3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通过对南昌市物联网企业调研走访得知：南昌物联网行业由物联网工程类集成商与产品供应商高度结合协调发展而形成的由中小企业协同发展的企业组成，目前技术人员与销售人员为南昌地区物联网企业的主要组成部分。</w:t>
      </w:r>
    </w:p>
    <w:p>
      <w:pPr>
        <w:spacing w:line="3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物联网的创新是应用集成性的创新，一个单独的企业是无法完全独立完成一个完整的解决方案的，一个技术成熟、服务完善、产品类型众多、应用界面友好的应用，将是由设备提供商、系统集成商协同合作的结果。随着产业的成熟，支持不同设备接口、不同互联协议、可集成多种服务的共性技术平台将是物联网产业发展成熟的结果。</w:t>
      </w:r>
    </w:p>
    <w:p>
      <w:pPr>
        <w:spacing w:line="3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根据以就业为导向，以创新创业为构建平台，以学习能力培养为目标。我们将专业就业方向定位于物联网工程集成商及产品供应商，让营销知识纳入进教学体系之中；将建设物联网工程部为创新创业构建基础，通过现代学徒制培养模式，将理论与实践相结合、教学与真实项目零对接的方法对学生进行培养；以大师工作室为平台，着力解决学生学习能力培养；最后以竞赛来检验学习成效。</w:t>
      </w:r>
    </w:p>
    <w:p>
      <w:pPr>
        <w:spacing w:line="3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根据本专业岗位递进及人才培养方案进程表，并结合学院创新创业教育组织实施本专业教学活动，通过专业教学活动提升学生的职业素养和职业能力。</w:t>
      </w:r>
    </w:p>
    <w:p>
      <w:pPr>
        <w:spacing w:line="3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专业职业能力与素质培养与实施涉及学院多个部门，主要由本系和教务处、继续教育处、党办﹒宣传部、就业处等部门协同组织在校内和校外实施。项目实践涉及对本专业学生专业知识的教学和创新创业活动分成三个阶段完成：第一阶段，主要是本专业新同学对物联网工程企业进行认知阶段；第二阶段，主要针对就业岗位核心能力进行专业素养和专业技能教学；第三阶段，主要是本专业毕业教育阶段。</w:t>
      </w:r>
    </w:p>
    <w:bookmarkEnd w:id="26"/>
    <w:p>
      <w:pPr>
        <w:ind w:firstLine="422"/>
        <w:jc w:val="center"/>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专业职业素质教育教学与创新实践育人组织安排表</w:t>
      </w:r>
    </w:p>
    <w:tbl>
      <w:tblPr>
        <w:tblStyle w:val="13"/>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20"/>
        <w:gridCol w:w="1518"/>
        <w:gridCol w:w="1276"/>
        <w:gridCol w:w="1166"/>
        <w:gridCol w:w="1669"/>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pPr>
              <w:jc w:val="center"/>
              <w:rPr>
                <w:color w:val="000000" w:themeColor="text1"/>
                <w:sz w:val="18"/>
                <w:szCs w:val="18"/>
                <w14:textFill>
                  <w14:solidFill>
                    <w14:schemeClr w14:val="tx1"/>
                  </w14:solidFill>
                </w14:textFill>
              </w:rPr>
            </w:pPr>
            <w:bookmarkStart w:id="27" w:name="_Hlk169855327"/>
            <w:r>
              <w:rPr>
                <w:rFonts w:hint="eastAsia"/>
                <w:color w:val="000000" w:themeColor="text1"/>
                <w:sz w:val="18"/>
                <w:szCs w:val="18"/>
                <w14:textFill>
                  <w14:solidFill>
                    <w14:schemeClr w14:val="tx1"/>
                  </w14:solidFill>
                </w14:textFill>
              </w:rPr>
              <w:t>培养阶段</w:t>
            </w:r>
          </w:p>
        </w:tc>
        <w:tc>
          <w:tcPr>
            <w:tcW w:w="720" w:type="dxa"/>
            <w:vMerge w:val="restart"/>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实施</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学期</w:t>
            </w:r>
          </w:p>
        </w:tc>
        <w:tc>
          <w:tcPr>
            <w:tcW w:w="1518" w:type="dxa"/>
            <w:vMerge w:val="restart"/>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培养与提升内容</w:t>
            </w:r>
          </w:p>
        </w:tc>
        <w:tc>
          <w:tcPr>
            <w:tcW w:w="5517" w:type="dxa"/>
            <w:gridSpan w:val="4"/>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vAlign w:val="center"/>
          </w:tcPr>
          <w:p>
            <w:pPr>
              <w:jc w:val="center"/>
              <w:rPr>
                <w:color w:val="000000" w:themeColor="text1"/>
                <w:sz w:val="18"/>
                <w:szCs w:val="18"/>
                <w14:textFill>
                  <w14:solidFill>
                    <w14:schemeClr w14:val="tx1"/>
                  </w14:solidFill>
                </w14:textFill>
              </w:rPr>
            </w:pPr>
          </w:p>
        </w:tc>
        <w:tc>
          <w:tcPr>
            <w:tcW w:w="720" w:type="dxa"/>
            <w:vMerge w:val="continue"/>
            <w:vAlign w:val="center"/>
          </w:tcPr>
          <w:p>
            <w:pPr>
              <w:jc w:val="center"/>
              <w:rPr>
                <w:color w:val="000000" w:themeColor="text1"/>
                <w:sz w:val="18"/>
                <w:szCs w:val="18"/>
                <w14:textFill>
                  <w14:solidFill>
                    <w14:schemeClr w14:val="tx1"/>
                  </w14:solidFill>
                </w14:textFill>
              </w:rPr>
            </w:pPr>
          </w:p>
        </w:tc>
        <w:tc>
          <w:tcPr>
            <w:tcW w:w="1518" w:type="dxa"/>
            <w:vMerge w:val="continue"/>
            <w:vAlign w:val="center"/>
          </w:tcPr>
          <w:p>
            <w:pPr>
              <w:jc w:val="center"/>
              <w:rPr>
                <w:color w:val="000000" w:themeColor="text1"/>
                <w:sz w:val="18"/>
                <w:szCs w:val="18"/>
                <w14:textFill>
                  <w14:solidFill>
                    <w14:schemeClr w14:val="tx1"/>
                  </w14:solidFill>
                </w14:textFill>
              </w:rPr>
            </w:pPr>
          </w:p>
        </w:tc>
        <w:tc>
          <w:tcPr>
            <w:tcW w:w="127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课程教学</w:t>
            </w:r>
          </w:p>
        </w:tc>
        <w:tc>
          <w:tcPr>
            <w:tcW w:w="116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实施部门</w:t>
            </w:r>
          </w:p>
        </w:tc>
        <w:tc>
          <w:tcPr>
            <w:tcW w:w="166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实践育人</w:t>
            </w:r>
          </w:p>
        </w:tc>
        <w:tc>
          <w:tcPr>
            <w:tcW w:w="140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入学适应与职业探索教育阶段</w:t>
            </w:r>
          </w:p>
        </w:tc>
        <w:tc>
          <w:tcPr>
            <w:tcW w:w="720" w:type="dxa"/>
            <w:vMerge w:val="restart"/>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第1学期</w:t>
            </w:r>
          </w:p>
        </w:tc>
        <w:tc>
          <w:tcPr>
            <w:tcW w:w="1518"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物联网体系认知、熟悉物联网行业及物联网工程企业</w:t>
            </w:r>
          </w:p>
        </w:tc>
        <w:tc>
          <w:tcPr>
            <w:tcW w:w="127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物联网入门</w:t>
            </w:r>
          </w:p>
        </w:tc>
        <w:tc>
          <w:tcPr>
            <w:tcW w:w="116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物联网教研室</w:t>
            </w:r>
          </w:p>
        </w:tc>
        <w:tc>
          <w:tcPr>
            <w:tcW w:w="166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企业文化的营造宣传、创新创业实践活动、专题讲座等</w:t>
            </w:r>
          </w:p>
        </w:tc>
        <w:tc>
          <w:tcPr>
            <w:tcW w:w="140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900" w:type="dxa"/>
            <w:vMerge w:val="continue"/>
            <w:vAlign w:val="center"/>
          </w:tcPr>
          <w:p>
            <w:pPr>
              <w:jc w:val="center"/>
              <w:rPr>
                <w:color w:val="000000" w:themeColor="text1"/>
                <w:sz w:val="18"/>
                <w:szCs w:val="18"/>
                <w14:textFill>
                  <w14:solidFill>
                    <w14:schemeClr w14:val="tx1"/>
                  </w14:solidFill>
                </w14:textFill>
              </w:rPr>
            </w:pPr>
          </w:p>
        </w:tc>
        <w:tc>
          <w:tcPr>
            <w:tcW w:w="720" w:type="dxa"/>
            <w:vMerge w:val="continue"/>
            <w:vAlign w:val="center"/>
          </w:tcPr>
          <w:p>
            <w:pPr>
              <w:jc w:val="center"/>
              <w:rPr>
                <w:color w:val="000000" w:themeColor="text1"/>
                <w:sz w:val="18"/>
                <w:szCs w:val="18"/>
                <w14:textFill>
                  <w14:solidFill>
                    <w14:schemeClr w14:val="tx1"/>
                  </w14:solidFill>
                </w14:textFill>
              </w:rPr>
            </w:pPr>
          </w:p>
        </w:tc>
        <w:tc>
          <w:tcPr>
            <w:tcW w:w="1518" w:type="dxa"/>
            <w:vAlign w:val="center"/>
          </w:tcPr>
          <w:p>
            <w:pPr>
              <w:rPr>
                <w:color w:val="000000" w:themeColor="text1"/>
                <w:sz w:val="18"/>
                <w:szCs w:val="18"/>
                <w14:textFill>
                  <w14:solidFill>
                    <w14:schemeClr w14:val="tx1"/>
                  </w14:solidFill>
                </w14:textFill>
              </w:rPr>
            </w:pPr>
          </w:p>
        </w:tc>
        <w:tc>
          <w:tcPr>
            <w:tcW w:w="1276" w:type="dxa"/>
            <w:vAlign w:val="center"/>
          </w:tcPr>
          <w:p>
            <w:pPr>
              <w:rPr>
                <w:color w:val="000000" w:themeColor="text1"/>
                <w:sz w:val="18"/>
                <w:szCs w:val="18"/>
                <w14:textFill>
                  <w14:solidFill>
                    <w14:schemeClr w14:val="tx1"/>
                  </w14:solidFill>
                </w14:textFill>
              </w:rPr>
            </w:pPr>
          </w:p>
        </w:tc>
        <w:tc>
          <w:tcPr>
            <w:tcW w:w="1166" w:type="dxa"/>
            <w:vAlign w:val="center"/>
          </w:tcPr>
          <w:p>
            <w:pPr>
              <w:jc w:val="center"/>
              <w:rPr>
                <w:color w:val="000000" w:themeColor="text1"/>
                <w:sz w:val="18"/>
                <w:szCs w:val="18"/>
                <w14:textFill>
                  <w14:solidFill>
                    <w14:schemeClr w14:val="tx1"/>
                  </w14:solidFill>
                </w14:textFill>
              </w:rPr>
            </w:pPr>
          </w:p>
        </w:tc>
        <w:tc>
          <w:tcPr>
            <w:tcW w:w="1669" w:type="dxa"/>
            <w:vAlign w:val="center"/>
          </w:tcPr>
          <w:p>
            <w:pPr>
              <w:rPr>
                <w:color w:val="000000" w:themeColor="text1"/>
                <w:sz w:val="18"/>
                <w:szCs w:val="18"/>
                <w14:textFill>
                  <w14:solidFill>
                    <w14:schemeClr w14:val="tx1"/>
                  </w14:solidFill>
                </w14:textFill>
              </w:rPr>
            </w:pPr>
          </w:p>
        </w:tc>
        <w:tc>
          <w:tcPr>
            <w:tcW w:w="1406" w:type="dxa"/>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00" w:type="dxa"/>
            <w:vMerge w:val="restart"/>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职前素质提升教育阶段</w:t>
            </w:r>
          </w:p>
        </w:tc>
        <w:tc>
          <w:tcPr>
            <w:tcW w:w="720" w:type="dxa"/>
            <w:vMerge w:val="restart"/>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第2学期至第4学期</w:t>
            </w:r>
          </w:p>
        </w:tc>
        <w:tc>
          <w:tcPr>
            <w:tcW w:w="1518"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网络基本技能</w:t>
            </w:r>
          </w:p>
        </w:tc>
        <w:tc>
          <w:tcPr>
            <w:tcW w:w="1276" w:type="dxa"/>
            <w:vAlign w:val="center"/>
          </w:tcPr>
          <w:p>
            <w:pPr>
              <w:jc w:val="center"/>
              <w:rPr>
                <w:color w:val="000000" w:themeColor="text1"/>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计算机网络技术</w:t>
            </w:r>
          </w:p>
        </w:tc>
        <w:tc>
          <w:tcPr>
            <w:tcW w:w="116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物联网教研室</w:t>
            </w:r>
          </w:p>
        </w:tc>
        <w:tc>
          <w:tcPr>
            <w:tcW w:w="166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掌握计算机网络，了解网络基础技能，深入认识计算机网络</w:t>
            </w:r>
          </w:p>
        </w:tc>
        <w:tc>
          <w:tcPr>
            <w:tcW w:w="1406" w:type="dxa"/>
            <w:vAlign w:val="center"/>
          </w:tcPr>
          <w:p>
            <w:pPr>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00" w:type="dxa"/>
            <w:vMerge w:val="continue"/>
            <w:vAlign w:val="center"/>
          </w:tcPr>
          <w:p>
            <w:pPr>
              <w:jc w:val="center"/>
              <w:rPr>
                <w:color w:val="000000" w:themeColor="text1"/>
                <w:sz w:val="18"/>
                <w:szCs w:val="18"/>
                <w14:textFill>
                  <w14:solidFill>
                    <w14:schemeClr w14:val="tx1"/>
                  </w14:solidFill>
                </w14:textFill>
              </w:rPr>
            </w:pPr>
          </w:p>
        </w:tc>
        <w:tc>
          <w:tcPr>
            <w:tcW w:w="720" w:type="dxa"/>
            <w:vMerge w:val="continue"/>
            <w:vAlign w:val="center"/>
          </w:tcPr>
          <w:p>
            <w:pPr>
              <w:jc w:val="center"/>
              <w:rPr>
                <w:color w:val="000000" w:themeColor="text1"/>
                <w:sz w:val="18"/>
                <w:szCs w:val="18"/>
                <w14:textFill>
                  <w14:solidFill>
                    <w14:schemeClr w14:val="tx1"/>
                  </w14:solidFill>
                </w14:textFill>
              </w:rPr>
            </w:pPr>
          </w:p>
        </w:tc>
        <w:tc>
          <w:tcPr>
            <w:tcW w:w="1518"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基础电路知识</w:t>
            </w:r>
          </w:p>
        </w:tc>
        <w:tc>
          <w:tcPr>
            <w:tcW w:w="127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电子电工技术</w:t>
            </w:r>
          </w:p>
        </w:tc>
        <w:tc>
          <w:tcPr>
            <w:tcW w:w="116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物联网教研室</w:t>
            </w:r>
          </w:p>
        </w:tc>
        <w:tc>
          <w:tcPr>
            <w:tcW w:w="166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模拟电路操作、强电布线等</w:t>
            </w:r>
          </w:p>
        </w:tc>
        <w:tc>
          <w:tcPr>
            <w:tcW w:w="1406" w:type="dxa"/>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vAlign w:val="center"/>
          </w:tcPr>
          <w:p>
            <w:pPr>
              <w:jc w:val="center"/>
              <w:rPr>
                <w:color w:val="000000" w:themeColor="text1"/>
                <w:sz w:val="18"/>
                <w:szCs w:val="18"/>
                <w14:textFill>
                  <w14:solidFill>
                    <w14:schemeClr w14:val="tx1"/>
                  </w14:solidFill>
                </w14:textFill>
              </w:rPr>
            </w:pPr>
          </w:p>
        </w:tc>
        <w:tc>
          <w:tcPr>
            <w:tcW w:w="720" w:type="dxa"/>
            <w:vMerge w:val="continue"/>
            <w:vAlign w:val="center"/>
          </w:tcPr>
          <w:p>
            <w:pPr>
              <w:jc w:val="center"/>
              <w:rPr>
                <w:color w:val="000000" w:themeColor="text1"/>
                <w:sz w:val="18"/>
                <w:szCs w:val="18"/>
                <w14:textFill>
                  <w14:solidFill>
                    <w14:schemeClr w14:val="tx1"/>
                  </w14:solidFill>
                </w14:textFill>
              </w:rPr>
            </w:pPr>
          </w:p>
        </w:tc>
        <w:tc>
          <w:tcPr>
            <w:tcW w:w="1518"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物联网工程企业接口对接基本编程能力</w:t>
            </w:r>
          </w:p>
        </w:tc>
        <w:tc>
          <w:tcPr>
            <w:tcW w:w="127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Java程序设计、</w:t>
            </w:r>
            <w:r>
              <w:rPr>
                <w:rFonts w:hint="eastAsia"/>
                <w:color w:val="000000" w:themeColor="text1"/>
                <w:sz w:val="18"/>
                <w:szCs w:val="18"/>
                <w14:textFill>
                  <w14:solidFill>
                    <w14:schemeClr w14:val="tx1"/>
                  </w14:solidFill>
                </w14:textFill>
              </w:rPr>
              <w:t>移动终端</w:t>
            </w:r>
            <w:r>
              <w:rPr>
                <w:color w:val="000000" w:themeColor="text1"/>
                <w:sz w:val="18"/>
                <w:szCs w:val="18"/>
                <w14:textFill>
                  <w14:solidFill>
                    <w14:schemeClr w14:val="tx1"/>
                  </w14:solidFill>
                </w14:textFill>
              </w:rPr>
              <w:t>程序设计</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C语言程序设计、单片机原理及应用</w:t>
            </w:r>
            <w:r>
              <w:rPr>
                <w:rFonts w:hint="eastAsia"/>
                <w:color w:val="000000" w:themeColor="text1"/>
                <w:sz w:val="18"/>
                <w:szCs w:val="18"/>
                <w14:textFill>
                  <w14:solidFill>
                    <w14:schemeClr w14:val="tx1"/>
                  </w14:solidFill>
                </w14:textFill>
              </w:rPr>
              <w:t>、物联网嵌入式技术</w:t>
            </w:r>
          </w:p>
        </w:tc>
        <w:tc>
          <w:tcPr>
            <w:tcW w:w="116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物联网教研室</w:t>
            </w:r>
          </w:p>
        </w:tc>
        <w:tc>
          <w:tcPr>
            <w:tcW w:w="166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使用安卓程序设计实现对单片机的控制，采集单片机相关传感网数据</w:t>
            </w:r>
          </w:p>
        </w:tc>
        <w:tc>
          <w:tcPr>
            <w:tcW w:w="1406" w:type="dxa"/>
            <w:vAlign w:val="center"/>
          </w:tcPr>
          <w:p>
            <w:pPr>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vAlign w:val="center"/>
          </w:tcPr>
          <w:p>
            <w:pPr>
              <w:jc w:val="center"/>
              <w:rPr>
                <w:color w:val="000000" w:themeColor="text1"/>
                <w:sz w:val="18"/>
                <w:szCs w:val="18"/>
                <w14:textFill>
                  <w14:solidFill>
                    <w14:schemeClr w14:val="tx1"/>
                  </w14:solidFill>
                </w14:textFill>
              </w:rPr>
            </w:pPr>
          </w:p>
        </w:tc>
        <w:tc>
          <w:tcPr>
            <w:tcW w:w="720" w:type="dxa"/>
            <w:vMerge w:val="continue"/>
            <w:vAlign w:val="center"/>
          </w:tcPr>
          <w:p>
            <w:pPr>
              <w:jc w:val="center"/>
              <w:rPr>
                <w:color w:val="000000" w:themeColor="text1"/>
                <w:sz w:val="18"/>
                <w:szCs w:val="18"/>
                <w14:textFill>
                  <w14:solidFill>
                    <w14:schemeClr w14:val="tx1"/>
                  </w14:solidFill>
                </w14:textFill>
              </w:rPr>
            </w:pPr>
          </w:p>
        </w:tc>
        <w:tc>
          <w:tcPr>
            <w:tcW w:w="1518" w:type="dxa"/>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CAD制图、物联网工程项目设计、施工</w:t>
            </w:r>
          </w:p>
        </w:tc>
        <w:tc>
          <w:tcPr>
            <w:tcW w:w="1276" w:type="dxa"/>
            <w:vAlign w:val="center"/>
          </w:tcPr>
          <w:p>
            <w:pPr>
              <w:spacing w:line="280" w:lineRule="exact"/>
              <w:jc w:val="center"/>
              <w:rPr>
                <w:color w:val="000000" w:themeColor="text1"/>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物联网工程基础设计</w:t>
            </w:r>
          </w:p>
        </w:tc>
        <w:tc>
          <w:tcPr>
            <w:tcW w:w="116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物联网教研室</w:t>
            </w:r>
          </w:p>
        </w:tc>
        <w:tc>
          <w:tcPr>
            <w:tcW w:w="166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通过CAD设计物联网工程项目，根据CAD图纸对项目进行施工</w:t>
            </w:r>
          </w:p>
        </w:tc>
        <w:tc>
          <w:tcPr>
            <w:tcW w:w="1406" w:type="dxa"/>
            <w:vAlign w:val="center"/>
          </w:tcPr>
          <w:p>
            <w:pPr>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vAlign w:val="center"/>
          </w:tcPr>
          <w:p>
            <w:pPr>
              <w:jc w:val="center"/>
              <w:rPr>
                <w:color w:val="000000" w:themeColor="text1"/>
                <w:sz w:val="18"/>
                <w:szCs w:val="18"/>
                <w14:textFill>
                  <w14:solidFill>
                    <w14:schemeClr w14:val="tx1"/>
                  </w14:solidFill>
                </w14:textFill>
              </w:rPr>
            </w:pPr>
          </w:p>
        </w:tc>
        <w:tc>
          <w:tcPr>
            <w:tcW w:w="720" w:type="dxa"/>
            <w:vMerge w:val="continue"/>
            <w:vAlign w:val="center"/>
          </w:tcPr>
          <w:p>
            <w:pPr>
              <w:jc w:val="center"/>
              <w:rPr>
                <w:color w:val="000000" w:themeColor="text1"/>
                <w:sz w:val="18"/>
                <w:szCs w:val="18"/>
                <w14:textFill>
                  <w14:solidFill>
                    <w14:schemeClr w14:val="tx1"/>
                  </w14:solidFill>
                </w14:textFill>
              </w:rPr>
            </w:pPr>
          </w:p>
        </w:tc>
        <w:tc>
          <w:tcPr>
            <w:tcW w:w="1518"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操作系统</w:t>
            </w:r>
          </w:p>
        </w:tc>
        <w:tc>
          <w:tcPr>
            <w:tcW w:w="1276" w:type="dxa"/>
            <w:vAlign w:val="center"/>
          </w:tcPr>
          <w:p>
            <w:pPr>
              <w:spacing w:line="28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Linux操作系统</w:t>
            </w:r>
          </w:p>
        </w:tc>
        <w:tc>
          <w:tcPr>
            <w:tcW w:w="116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物联网教研室</w:t>
            </w:r>
          </w:p>
        </w:tc>
        <w:tc>
          <w:tcPr>
            <w:tcW w:w="166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跨平台操作系统的使用</w:t>
            </w:r>
          </w:p>
        </w:tc>
        <w:tc>
          <w:tcPr>
            <w:tcW w:w="1406" w:type="dxa"/>
            <w:vAlign w:val="center"/>
          </w:tcPr>
          <w:p>
            <w:pPr>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毕业教育阶段</w:t>
            </w:r>
          </w:p>
        </w:tc>
        <w:tc>
          <w:tcPr>
            <w:tcW w:w="720" w:type="dxa"/>
            <w:vMerge w:val="restart"/>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第5学期至第6学期</w:t>
            </w:r>
          </w:p>
        </w:tc>
        <w:tc>
          <w:tcPr>
            <w:tcW w:w="1518"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人工智能技术认知</w:t>
            </w:r>
          </w:p>
        </w:tc>
        <w:tc>
          <w:tcPr>
            <w:tcW w:w="1276" w:type="dxa"/>
            <w:vAlign w:val="center"/>
          </w:tcPr>
          <w:p>
            <w:pPr>
              <w:spacing w:line="28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人工智能技术应用</w:t>
            </w:r>
          </w:p>
        </w:tc>
        <w:tc>
          <w:tcPr>
            <w:tcW w:w="116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物联网教研室</w:t>
            </w:r>
          </w:p>
        </w:tc>
        <w:tc>
          <w:tcPr>
            <w:tcW w:w="166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了解人工智能技术在工程、开发方面的相关应用</w:t>
            </w:r>
          </w:p>
        </w:tc>
        <w:tc>
          <w:tcPr>
            <w:tcW w:w="1406" w:type="dxa"/>
            <w:vAlign w:val="center"/>
          </w:tcPr>
          <w:p>
            <w:pPr>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vAlign w:val="center"/>
          </w:tcPr>
          <w:p>
            <w:pPr>
              <w:jc w:val="center"/>
              <w:rPr>
                <w:color w:val="000000" w:themeColor="text1"/>
                <w:sz w:val="18"/>
                <w:szCs w:val="18"/>
                <w14:textFill>
                  <w14:solidFill>
                    <w14:schemeClr w14:val="tx1"/>
                  </w14:solidFill>
                </w14:textFill>
              </w:rPr>
            </w:pPr>
          </w:p>
        </w:tc>
        <w:tc>
          <w:tcPr>
            <w:tcW w:w="720" w:type="dxa"/>
            <w:vMerge w:val="continue"/>
            <w:vAlign w:val="center"/>
          </w:tcPr>
          <w:p>
            <w:pPr>
              <w:jc w:val="center"/>
              <w:rPr>
                <w:color w:val="000000" w:themeColor="text1"/>
                <w:sz w:val="18"/>
                <w:szCs w:val="18"/>
                <w14:textFill>
                  <w14:solidFill>
                    <w14:schemeClr w14:val="tx1"/>
                  </w14:solidFill>
                </w14:textFill>
              </w:rPr>
            </w:pPr>
          </w:p>
        </w:tc>
        <w:tc>
          <w:tcPr>
            <w:tcW w:w="1518"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物联网产品应用与开发</w:t>
            </w:r>
          </w:p>
        </w:tc>
        <w:tc>
          <w:tcPr>
            <w:tcW w:w="1276" w:type="dxa"/>
            <w:vAlign w:val="center"/>
          </w:tcPr>
          <w:p>
            <w:pPr>
              <w:spacing w:line="280" w:lineRule="exact"/>
              <w:jc w:val="center"/>
              <w:rPr>
                <w:color w:val="000000" w:themeColor="text1"/>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传感网应用开发、大数据可视化技术</w:t>
            </w:r>
          </w:p>
        </w:tc>
        <w:tc>
          <w:tcPr>
            <w:tcW w:w="116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物联网教研室</w:t>
            </w:r>
          </w:p>
        </w:tc>
        <w:tc>
          <w:tcPr>
            <w:tcW w:w="166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使用传感网技术、软件技术相结合实现物联网联动效果</w:t>
            </w:r>
          </w:p>
        </w:tc>
        <w:tc>
          <w:tcPr>
            <w:tcW w:w="1406" w:type="dxa"/>
            <w:vAlign w:val="center"/>
          </w:tcPr>
          <w:p>
            <w:pPr>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vAlign w:val="center"/>
          </w:tcPr>
          <w:p>
            <w:pPr>
              <w:jc w:val="center"/>
              <w:rPr>
                <w:color w:val="000000" w:themeColor="text1"/>
                <w:sz w:val="18"/>
                <w:szCs w:val="18"/>
                <w14:textFill>
                  <w14:solidFill>
                    <w14:schemeClr w14:val="tx1"/>
                  </w14:solidFill>
                </w14:textFill>
              </w:rPr>
            </w:pPr>
          </w:p>
        </w:tc>
        <w:tc>
          <w:tcPr>
            <w:tcW w:w="720" w:type="dxa"/>
            <w:vMerge w:val="continue"/>
            <w:vAlign w:val="center"/>
          </w:tcPr>
          <w:p>
            <w:pPr>
              <w:jc w:val="center"/>
              <w:rPr>
                <w:color w:val="000000" w:themeColor="text1"/>
                <w:sz w:val="18"/>
                <w:szCs w:val="18"/>
                <w14:textFill>
                  <w14:solidFill>
                    <w14:schemeClr w14:val="tx1"/>
                  </w14:solidFill>
                </w14:textFill>
              </w:rPr>
            </w:pPr>
          </w:p>
        </w:tc>
        <w:tc>
          <w:tcPr>
            <w:tcW w:w="1518"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物联网集成以及平台搭建能力</w:t>
            </w:r>
          </w:p>
        </w:tc>
        <w:tc>
          <w:tcPr>
            <w:tcW w:w="127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物联网综合项目实训</w:t>
            </w:r>
          </w:p>
        </w:tc>
        <w:tc>
          <w:tcPr>
            <w:tcW w:w="116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物联网教研室</w:t>
            </w:r>
          </w:p>
        </w:tc>
        <w:tc>
          <w:tcPr>
            <w:tcW w:w="166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不同网络设备的集成至一个平台</w:t>
            </w:r>
          </w:p>
        </w:tc>
        <w:tc>
          <w:tcPr>
            <w:tcW w:w="1406" w:type="dxa"/>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vAlign w:val="center"/>
          </w:tcPr>
          <w:p>
            <w:pPr>
              <w:jc w:val="center"/>
              <w:rPr>
                <w:color w:val="000000" w:themeColor="text1"/>
                <w:sz w:val="18"/>
                <w:szCs w:val="18"/>
                <w14:textFill>
                  <w14:solidFill>
                    <w14:schemeClr w14:val="tx1"/>
                  </w14:solidFill>
                </w14:textFill>
              </w:rPr>
            </w:pPr>
          </w:p>
        </w:tc>
        <w:tc>
          <w:tcPr>
            <w:tcW w:w="720" w:type="dxa"/>
            <w:vMerge w:val="continue"/>
            <w:vAlign w:val="center"/>
          </w:tcPr>
          <w:p>
            <w:pPr>
              <w:jc w:val="center"/>
              <w:rPr>
                <w:color w:val="000000" w:themeColor="text1"/>
                <w:sz w:val="18"/>
                <w:szCs w:val="18"/>
                <w14:textFill>
                  <w14:solidFill>
                    <w14:schemeClr w14:val="tx1"/>
                  </w14:solidFill>
                </w14:textFill>
              </w:rPr>
            </w:pPr>
          </w:p>
        </w:tc>
        <w:tc>
          <w:tcPr>
            <w:tcW w:w="1518"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毕业实习与就业意识、能力提升和准备</w:t>
            </w:r>
          </w:p>
        </w:tc>
        <w:tc>
          <w:tcPr>
            <w:tcW w:w="127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毕业论文（岗位实习）</w:t>
            </w:r>
          </w:p>
        </w:tc>
        <w:tc>
          <w:tcPr>
            <w:tcW w:w="116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物联网教研室</w:t>
            </w:r>
          </w:p>
        </w:tc>
        <w:tc>
          <w:tcPr>
            <w:tcW w:w="166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毕业专业教育、职前专项培训、岗位实习动员会等</w:t>
            </w:r>
          </w:p>
        </w:tc>
        <w:tc>
          <w:tcPr>
            <w:tcW w:w="1406" w:type="dxa"/>
            <w:vAlign w:val="center"/>
          </w:tcPr>
          <w:p>
            <w:pPr>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教务处、宣传部、信息工程系</w:t>
            </w:r>
          </w:p>
        </w:tc>
      </w:tr>
      <w:bookmarkEnd w:id="27"/>
    </w:tbl>
    <w:p>
      <w:pPr>
        <w:pStyle w:val="27"/>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（二）制度保障</w:t>
      </w:r>
    </w:p>
    <w:p>
      <w:pPr>
        <w:snapToGrid w:val="0"/>
        <w:spacing w:line="380" w:lineRule="exac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 xml:space="preserve">    为保障专业人才培养方案的运行实施，学校建立有完整的教学质量监控体系。</w:t>
      </w:r>
    </w:p>
    <w:p>
      <w:pPr>
        <w:snapToGrid w:val="0"/>
        <w:spacing w:line="380" w:lineRule="exact"/>
        <w:ind w:firstLine="422"/>
        <w:jc w:val="center"/>
        <w:rPr>
          <w:rFonts w:ascii="Times New Roman" w:hAnsi="Times New Roman"/>
          <w:b/>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 xml:space="preserve"> 方案实施保障制度一览表</w:t>
      </w:r>
    </w:p>
    <w:tbl>
      <w:tblPr>
        <w:tblStyle w:val="13"/>
        <w:tblW w:w="8850"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vAlign w:val="center"/>
          </w:tcPr>
          <w:p>
            <w:pPr>
              <w:tabs>
                <w:tab w:val="left" w:pos="900"/>
              </w:tabs>
              <w:snapToGrid w:val="0"/>
              <w:jc w:val="center"/>
              <w:rPr>
                <w:rFonts w:ascii="Times New Roman" w:hAnsi="Times New Roman"/>
                <w:b/>
                <w:bCs/>
                <w:color w:val="000000" w:themeColor="text1"/>
                <w:sz w:val="18"/>
                <w:szCs w:val="18"/>
                <w14:textFill>
                  <w14:solidFill>
                    <w14:schemeClr w14:val="tx1"/>
                  </w14:solidFill>
                </w14:textFill>
              </w:rPr>
            </w:pPr>
            <w:bookmarkStart w:id="28" w:name="_Toc327706751"/>
            <w:r>
              <w:rPr>
                <w:rFonts w:hint="eastAsia" w:ascii="Times New Roman" w:hAnsi="Times New Roman"/>
                <w:b/>
                <w:bCs/>
                <w:color w:val="000000" w:themeColor="text1"/>
                <w:sz w:val="18"/>
                <w:szCs w:val="18"/>
                <w14:textFill>
                  <w14:solidFill>
                    <w14:schemeClr w14:val="tx1"/>
                  </w14:solidFill>
                </w14:textFill>
              </w:rPr>
              <w:t>实施内容</w:t>
            </w:r>
          </w:p>
        </w:tc>
        <w:tc>
          <w:tcPr>
            <w:tcW w:w="7410" w:type="dxa"/>
            <w:tcBorders>
              <w:left w:val="single" w:color="auto" w:sz="4" w:space="0"/>
              <w:right w:val="double" w:color="auto" w:sz="4" w:space="0"/>
            </w:tcBorders>
            <w:shd w:val="clear" w:color="auto" w:fill="FFFFFF"/>
            <w:vAlign w:val="center"/>
          </w:tcPr>
          <w:p>
            <w:pPr>
              <w:tabs>
                <w:tab w:val="left" w:pos="900"/>
              </w:tabs>
              <w:snapToGrid w:val="0"/>
              <w:jc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tabs>
                <w:tab w:val="left" w:pos="900"/>
              </w:tabs>
              <w:snapToGrid w:val="0"/>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校企合作</w:t>
            </w:r>
          </w:p>
        </w:tc>
        <w:tc>
          <w:tcPr>
            <w:tcW w:w="7410" w:type="dxa"/>
            <w:tcBorders>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校企</w:t>
            </w:r>
            <w:r>
              <w:fldChar w:fldCharType="begin"/>
            </w:r>
            <w:r>
              <w:instrText xml:space="preserve"> HYPERLINK \l "_Toc28691" </w:instrText>
            </w:r>
            <w:r>
              <w:fldChar w:fldCharType="separate"/>
            </w:r>
            <w:r>
              <w:rPr>
                <w:rFonts w:hint="eastAsia" w:ascii="Times New Roman" w:hAnsi="Times New Roman"/>
                <w:bCs/>
                <w:color w:val="000000" w:themeColor="text1"/>
                <w:sz w:val="18"/>
                <w:szCs w:val="18"/>
                <w14:textFill>
                  <w14:solidFill>
                    <w14:schemeClr w14:val="tx1"/>
                  </w14:solidFill>
                </w14:textFill>
              </w:rPr>
              <w:t>合作管理办法，</w:t>
            </w:r>
            <w:r>
              <w:rPr>
                <w:rFonts w:hint="eastAsia" w:ascii="Times New Roman" w:hAnsi="Times New Roman"/>
                <w:bCs/>
                <w:color w:val="000000" w:themeColor="text1"/>
                <w:sz w:val="18"/>
                <w:szCs w:val="18"/>
                <w14:textFill>
                  <w14:solidFill>
                    <w14:schemeClr w14:val="tx1"/>
                  </w14:solidFill>
                </w14:textFill>
              </w:rPr>
              <w:fldChar w:fldCharType="end"/>
            </w:r>
            <w:r>
              <w:rPr>
                <w:rFonts w:hint="eastAsia" w:ascii="Times New Roman" w:hAnsi="Times New Roman"/>
                <w:color w:val="000000" w:themeColor="text1"/>
                <w:sz w:val="18"/>
                <w:szCs w:val="18"/>
                <w14:textFill>
                  <w14:solidFill>
                    <w14:schemeClr w14:val="tx1"/>
                  </w14:solidFill>
                </w14:textFill>
              </w:rPr>
              <w:t>校外教学实习基地建设与管理规定，规范就业、校企合作、岗位实习的有关规定等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学院专业设置实施细则，专业指导委员会工作条例等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精品在线开放课程建设与应用管理办法等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36"/>
                <w:sz w:val="18"/>
                <w:szCs w:val="18"/>
                <w14:textFill>
                  <w14:solidFill>
                    <w14:schemeClr w14:val="tx1"/>
                  </w14:solidFill>
                </w14:textFill>
              </w:rPr>
              <w:t>关于全面深化新时代教师队伍建设改革的实施方案，关于新聘教师教学业务培训的管理办法，教师岗位职责与工作行为规范，</w:t>
            </w:r>
            <w:r>
              <w:rPr>
                <w:rFonts w:hint="eastAsia" w:ascii="Times New Roman" w:hAnsi="Times New Roman"/>
                <w:color w:val="000000" w:themeColor="text1"/>
                <w:kern w:val="0"/>
                <w:sz w:val="18"/>
                <w:szCs w:val="18"/>
                <w14:textFill>
                  <w14:solidFill>
                    <w14:schemeClr w14:val="tx1"/>
                  </w14:solidFill>
                </w14:textFill>
              </w:rPr>
              <w:t>教师教学评价考核办法，</w:t>
            </w:r>
            <w:r>
              <w:rPr>
                <w:rFonts w:hint="eastAsia" w:ascii="Times New Roman" w:hAnsi="Times New Roman"/>
                <w:color w:val="000000" w:themeColor="text1"/>
                <w:sz w:val="18"/>
                <w:szCs w:val="18"/>
                <w14:textFill>
                  <w14:solidFill>
                    <w14:schemeClr w14:val="tx1"/>
                  </w14:solidFill>
                </w14:textFill>
              </w:rPr>
              <w:t>教师师德师风考核办法，优秀教师评选办法，骨干教师、专业带头人选聘管理办法，</w:t>
            </w:r>
            <w:r>
              <w:rPr>
                <w:rFonts w:hint="eastAsia" w:ascii="Times New Roman" w:hAnsi="Times New Roman"/>
                <w:color w:val="000000" w:themeColor="text1"/>
                <w:kern w:val="0"/>
                <w:sz w:val="18"/>
                <w:szCs w:val="18"/>
                <w14:textFill>
                  <w14:solidFill>
                    <w14:schemeClr w14:val="tx1"/>
                  </w14:solidFill>
                </w14:textFill>
              </w:rPr>
              <w:t>兼职教师聘用及管理办法，专业教师赴企业锻炼管理办法，教师工作室管理办法等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教材管理实施细则</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教师教学评价考核办法，教学任务安排管理办法，课堂教学管理规定，课程教学质量考核办法，教学督导工作条例，教学事故认定与处理办法等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学生实习管理规定；岗位实习就业工作管理实施办法；校外实训基地建设管理办法，实训场所建设指导性意见等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tabs>
                <w:tab w:val="left" w:pos="900"/>
              </w:tabs>
              <w:snapToGrid w:val="0"/>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学生管理</w:t>
            </w:r>
          </w:p>
        </w:tc>
        <w:tc>
          <w:tcPr>
            <w:tcW w:w="7410" w:type="dxa"/>
            <w:tcBorders>
              <w:top w:val="single" w:color="auto" w:sz="4" w:space="0"/>
              <w:left w:val="single" w:color="auto" w:sz="4" w:space="0"/>
              <w:right w:val="double" w:color="auto" w:sz="4" w:space="0"/>
            </w:tcBorders>
            <w:vAlign w:val="center"/>
          </w:tcPr>
          <w:p>
            <w:pPr>
              <w:tabs>
                <w:tab w:val="left" w:pos="900"/>
              </w:tabs>
              <w:snapToGrid w:val="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生管理规定，学生日常管理规定，学籍管理办法，学生管理实操手册，学生档案管理规定，学生转专业管理规定，学生安全教育管理规定，毕业生毕业资格审查管理办法，学生考勤制度，学生违纪处分实施细则等</w:t>
            </w:r>
          </w:p>
        </w:tc>
      </w:tr>
    </w:tbl>
    <w:p>
      <w:pPr>
        <w:snapToGrid w:val="0"/>
        <w:spacing w:line="380" w:lineRule="exact"/>
        <w:ind w:firstLine="482" w:firstLineChars="200"/>
        <w:outlineLvl w:val="0"/>
        <w:rPr>
          <w:rFonts w:ascii="Times New Roman" w:hAnsi="Times New Roman"/>
          <w:b/>
          <w:color w:val="000000" w:themeColor="text1"/>
          <w:sz w:val="24"/>
          <w14:textFill>
            <w14:solidFill>
              <w14:schemeClr w14:val="tx1"/>
            </w14:solidFill>
          </w14:textFill>
        </w:rPr>
      </w:pPr>
      <w:r>
        <w:rPr>
          <w:rFonts w:hint="eastAsia" w:ascii="Times New Roman" w:hAnsi="Times New Roman"/>
          <w:b/>
          <w:color w:val="000000" w:themeColor="text1"/>
          <w:sz w:val="24"/>
          <w14:textFill>
            <w14:solidFill>
              <w14:schemeClr w14:val="tx1"/>
            </w14:solidFill>
          </w14:textFill>
        </w:rPr>
        <w:t>十、毕业条件</w:t>
      </w:r>
      <w:bookmarkEnd w:id="28"/>
    </w:p>
    <w:p>
      <w:pPr>
        <w:snapToGrid w:val="0"/>
        <w:spacing w:line="380" w:lineRule="exact"/>
        <w:ind w:firstLine="420" w:firstLineChars="200"/>
        <w:rPr>
          <w:rFonts w:ascii="Times New Roman" w:hAnsi="Times New Roman"/>
          <w:color w:val="000000" w:themeColor="text1"/>
          <w:szCs w:val="21"/>
          <w14:textFill>
            <w14:solidFill>
              <w14:schemeClr w14:val="tx1"/>
            </w14:solidFill>
          </w14:textFill>
        </w:rPr>
      </w:pPr>
      <w:bookmarkStart w:id="29" w:name="_Hlk169855510"/>
      <w:r>
        <w:rPr>
          <w:rFonts w:hint="eastAsia" w:ascii="Times New Roman" w:hAnsi="Times New Roman"/>
          <w:color w:val="000000" w:themeColor="text1"/>
          <w:szCs w:val="21"/>
          <w14:textFill>
            <w14:solidFill>
              <w14:schemeClr w14:val="tx1"/>
            </w14:solidFill>
          </w14:textFill>
        </w:rPr>
        <w:t>学生必须修满</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63</w:t>
      </w:r>
      <w:r>
        <w:rPr>
          <w:rFonts w:hint="eastAsia" w:ascii="Times New Roman" w:hAnsi="Times New Roman"/>
          <w:color w:val="000000" w:themeColor="text1"/>
          <w:szCs w:val="21"/>
          <w14:textFill>
            <w14:solidFill>
              <w14:schemeClr w14:val="tx1"/>
            </w14:solidFill>
          </w14:textFill>
        </w:rPr>
        <w:t>学分，所有课程全部考核合格方可准许毕业。</w:t>
      </w:r>
    </w:p>
    <w:bookmarkEnd w:id="29"/>
    <w:p>
      <w:pPr>
        <w:snapToGrid w:val="0"/>
        <w:spacing w:line="380" w:lineRule="exact"/>
        <w:ind w:firstLine="482" w:firstLineChars="200"/>
        <w:outlineLvl w:val="0"/>
        <w:rPr>
          <w:rFonts w:ascii="Times New Roman" w:hAnsi="Times New Roman"/>
          <w:b/>
          <w:color w:val="000000" w:themeColor="text1"/>
          <w:sz w:val="24"/>
          <w14:textFill>
            <w14:solidFill>
              <w14:schemeClr w14:val="tx1"/>
            </w14:solidFill>
          </w14:textFill>
        </w:rPr>
      </w:pPr>
      <w:bookmarkStart w:id="30" w:name="_Toc327706756"/>
      <w:r>
        <w:rPr>
          <w:rFonts w:hint="eastAsia" w:ascii="Times New Roman" w:hAnsi="Times New Roman"/>
          <w:b/>
          <w:color w:val="000000" w:themeColor="text1"/>
          <w:sz w:val="24"/>
          <w14:textFill>
            <w14:solidFill>
              <w14:schemeClr w14:val="tx1"/>
            </w14:solidFill>
          </w14:textFill>
        </w:rPr>
        <w:t>十一、专业教学指导委员会成员表</w:t>
      </w:r>
      <w:bookmarkEnd w:id="30"/>
    </w:p>
    <w:p>
      <w:pPr>
        <w:snapToGrid w:val="0"/>
        <w:ind w:firstLine="422"/>
        <w:jc w:val="center"/>
        <w:rPr>
          <w:rFonts w:ascii="Times New Roman" w:hAnsi="Times New Roman"/>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专业教学指导委员会成员一览表</w:t>
      </w:r>
    </w:p>
    <w:tbl>
      <w:tblPr>
        <w:tblStyle w:val="13"/>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821"/>
        <w:gridCol w:w="1496"/>
        <w:gridCol w:w="1260"/>
        <w:gridCol w:w="1493"/>
        <w:gridCol w:w="904"/>
        <w:gridCol w:w="1487"/>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restart"/>
            <w:shd w:val="clear" w:color="auto" w:fill="FFFFFF"/>
            <w:vAlign w:val="center"/>
          </w:tcPr>
          <w:p>
            <w:pPr>
              <w:tabs>
                <w:tab w:val="left" w:pos="900"/>
              </w:tabs>
              <w:snapToGrid w:val="0"/>
              <w:spacing w:line="360" w:lineRule="exact"/>
              <w:jc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序号</w:t>
            </w:r>
          </w:p>
        </w:tc>
        <w:tc>
          <w:tcPr>
            <w:tcW w:w="821" w:type="dxa"/>
            <w:vMerge w:val="restart"/>
            <w:shd w:val="clear" w:color="auto" w:fill="FFFFFF"/>
            <w:vAlign w:val="center"/>
          </w:tcPr>
          <w:p>
            <w:pPr>
              <w:tabs>
                <w:tab w:val="left" w:pos="900"/>
              </w:tabs>
              <w:snapToGrid w:val="0"/>
              <w:spacing w:line="360" w:lineRule="exact"/>
              <w:jc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姓名</w:t>
            </w:r>
          </w:p>
        </w:tc>
        <w:tc>
          <w:tcPr>
            <w:tcW w:w="1496" w:type="dxa"/>
            <w:vMerge w:val="restart"/>
            <w:shd w:val="clear" w:color="auto" w:fill="FFFFFF"/>
            <w:vAlign w:val="center"/>
          </w:tcPr>
          <w:p>
            <w:pPr>
              <w:tabs>
                <w:tab w:val="left" w:pos="900"/>
              </w:tabs>
              <w:snapToGrid w:val="0"/>
              <w:spacing w:line="360" w:lineRule="exact"/>
              <w:jc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单位</w:t>
            </w:r>
          </w:p>
        </w:tc>
        <w:tc>
          <w:tcPr>
            <w:tcW w:w="1260" w:type="dxa"/>
            <w:vMerge w:val="restart"/>
            <w:shd w:val="clear" w:color="auto" w:fill="FFFFFF"/>
            <w:vAlign w:val="center"/>
          </w:tcPr>
          <w:p>
            <w:pPr>
              <w:tabs>
                <w:tab w:val="left" w:pos="900"/>
              </w:tabs>
              <w:snapToGrid w:val="0"/>
              <w:spacing w:line="360" w:lineRule="exact"/>
              <w:jc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职称</w:t>
            </w:r>
          </w:p>
        </w:tc>
        <w:tc>
          <w:tcPr>
            <w:tcW w:w="1493" w:type="dxa"/>
            <w:vMerge w:val="restart"/>
            <w:shd w:val="clear" w:color="auto" w:fill="FFFFFF"/>
            <w:vAlign w:val="center"/>
          </w:tcPr>
          <w:p>
            <w:pPr>
              <w:tabs>
                <w:tab w:val="left" w:pos="900"/>
              </w:tabs>
              <w:snapToGrid w:val="0"/>
              <w:spacing w:line="360" w:lineRule="exact"/>
              <w:jc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职务</w:t>
            </w:r>
          </w:p>
        </w:tc>
        <w:tc>
          <w:tcPr>
            <w:tcW w:w="904" w:type="dxa"/>
            <w:vMerge w:val="restart"/>
            <w:shd w:val="clear" w:color="auto" w:fill="FFFFFF"/>
            <w:vAlign w:val="center"/>
          </w:tcPr>
          <w:p>
            <w:pPr>
              <w:tabs>
                <w:tab w:val="left" w:pos="900"/>
              </w:tabs>
              <w:snapToGrid w:val="0"/>
              <w:spacing w:line="360" w:lineRule="exact"/>
              <w:jc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委员会</w:t>
            </w:r>
          </w:p>
          <w:p>
            <w:pPr>
              <w:tabs>
                <w:tab w:val="left" w:pos="900"/>
              </w:tabs>
              <w:snapToGrid w:val="0"/>
              <w:spacing w:line="360" w:lineRule="exact"/>
              <w:jc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职务</w:t>
            </w:r>
          </w:p>
        </w:tc>
        <w:tc>
          <w:tcPr>
            <w:tcW w:w="2769" w:type="dxa"/>
            <w:gridSpan w:val="2"/>
            <w:tcBorders>
              <w:bottom w:val="single" w:color="auto" w:sz="4" w:space="0"/>
            </w:tcBorders>
            <w:shd w:val="clear" w:color="auto" w:fill="FFFFFF"/>
            <w:vAlign w:val="center"/>
          </w:tcPr>
          <w:p>
            <w:pPr>
              <w:tabs>
                <w:tab w:val="left" w:pos="900"/>
              </w:tabs>
              <w:snapToGrid w:val="0"/>
              <w:spacing w:line="360" w:lineRule="exact"/>
              <w:jc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continue"/>
            <w:shd w:val="clear" w:color="auto" w:fill="FFFFFF"/>
            <w:vAlign w:val="center"/>
          </w:tcPr>
          <w:p>
            <w:pPr>
              <w:tabs>
                <w:tab w:val="left" w:pos="900"/>
              </w:tabs>
              <w:snapToGrid w:val="0"/>
              <w:spacing w:line="360" w:lineRule="exact"/>
              <w:jc w:val="center"/>
              <w:rPr>
                <w:rFonts w:ascii="Times New Roman" w:hAnsi="Times New Roman"/>
                <w:b/>
                <w:bCs/>
                <w:color w:val="000000" w:themeColor="text1"/>
                <w:sz w:val="18"/>
                <w:szCs w:val="18"/>
                <w14:textFill>
                  <w14:solidFill>
                    <w14:schemeClr w14:val="tx1"/>
                  </w14:solidFill>
                </w14:textFill>
              </w:rPr>
            </w:pPr>
          </w:p>
        </w:tc>
        <w:tc>
          <w:tcPr>
            <w:tcW w:w="821" w:type="dxa"/>
            <w:vMerge w:val="continue"/>
            <w:shd w:val="clear" w:color="auto" w:fill="FFFFFF"/>
            <w:vAlign w:val="center"/>
          </w:tcPr>
          <w:p>
            <w:pPr>
              <w:tabs>
                <w:tab w:val="left" w:pos="900"/>
              </w:tabs>
              <w:snapToGrid w:val="0"/>
              <w:spacing w:line="360" w:lineRule="exact"/>
              <w:jc w:val="center"/>
              <w:rPr>
                <w:rFonts w:ascii="Times New Roman" w:hAnsi="Times New Roman"/>
                <w:b/>
                <w:bCs/>
                <w:color w:val="000000" w:themeColor="text1"/>
                <w:sz w:val="18"/>
                <w:szCs w:val="18"/>
                <w14:textFill>
                  <w14:solidFill>
                    <w14:schemeClr w14:val="tx1"/>
                  </w14:solidFill>
                </w14:textFill>
              </w:rPr>
            </w:pPr>
          </w:p>
        </w:tc>
        <w:tc>
          <w:tcPr>
            <w:tcW w:w="1496" w:type="dxa"/>
            <w:vMerge w:val="continue"/>
            <w:shd w:val="clear" w:color="auto" w:fill="FFFFFF"/>
            <w:vAlign w:val="center"/>
          </w:tcPr>
          <w:p>
            <w:pPr>
              <w:tabs>
                <w:tab w:val="left" w:pos="900"/>
              </w:tabs>
              <w:snapToGrid w:val="0"/>
              <w:spacing w:line="360" w:lineRule="exact"/>
              <w:jc w:val="center"/>
              <w:rPr>
                <w:rFonts w:ascii="Times New Roman" w:hAnsi="Times New Roman"/>
                <w:b/>
                <w:bCs/>
                <w:color w:val="000000" w:themeColor="text1"/>
                <w:sz w:val="18"/>
                <w:szCs w:val="18"/>
                <w14:textFill>
                  <w14:solidFill>
                    <w14:schemeClr w14:val="tx1"/>
                  </w14:solidFill>
                </w14:textFill>
              </w:rPr>
            </w:pPr>
          </w:p>
        </w:tc>
        <w:tc>
          <w:tcPr>
            <w:tcW w:w="1260" w:type="dxa"/>
            <w:vMerge w:val="continue"/>
            <w:shd w:val="clear" w:color="auto" w:fill="FFFFFF"/>
            <w:vAlign w:val="center"/>
          </w:tcPr>
          <w:p>
            <w:pPr>
              <w:tabs>
                <w:tab w:val="left" w:pos="900"/>
              </w:tabs>
              <w:snapToGrid w:val="0"/>
              <w:spacing w:line="360" w:lineRule="exact"/>
              <w:jc w:val="center"/>
              <w:rPr>
                <w:rFonts w:ascii="Times New Roman" w:hAnsi="Times New Roman"/>
                <w:b/>
                <w:bCs/>
                <w:color w:val="000000" w:themeColor="text1"/>
                <w:sz w:val="18"/>
                <w:szCs w:val="18"/>
                <w14:textFill>
                  <w14:solidFill>
                    <w14:schemeClr w14:val="tx1"/>
                  </w14:solidFill>
                </w14:textFill>
              </w:rPr>
            </w:pPr>
          </w:p>
        </w:tc>
        <w:tc>
          <w:tcPr>
            <w:tcW w:w="1493" w:type="dxa"/>
            <w:vMerge w:val="continue"/>
            <w:shd w:val="clear" w:color="auto" w:fill="FFFFFF"/>
            <w:vAlign w:val="center"/>
          </w:tcPr>
          <w:p>
            <w:pPr>
              <w:tabs>
                <w:tab w:val="left" w:pos="900"/>
              </w:tabs>
              <w:snapToGrid w:val="0"/>
              <w:spacing w:line="360" w:lineRule="exact"/>
              <w:jc w:val="center"/>
              <w:rPr>
                <w:rFonts w:ascii="Times New Roman" w:hAnsi="Times New Roman"/>
                <w:b/>
                <w:bCs/>
                <w:color w:val="000000" w:themeColor="text1"/>
                <w:sz w:val="18"/>
                <w:szCs w:val="18"/>
                <w14:textFill>
                  <w14:solidFill>
                    <w14:schemeClr w14:val="tx1"/>
                  </w14:solidFill>
                </w14:textFill>
              </w:rPr>
            </w:pPr>
          </w:p>
        </w:tc>
        <w:tc>
          <w:tcPr>
            <w:tcW w:w="904" w:type="dxa"/>
            <w:vMerge w:val="continue"/>
            <w:shd w:val="clear" w:color="auto" w:fill="FFFFFF"/>
            <w:vAlign w:val="center"/>
          </w:tcPr>
          <w:p>
            <w:pPr>
              <w:tabs>
                <w:tab w:val="left" w:pos="900"/>
              </w:tabs>
              <w:snapToGrid w:val="0"/>
              <w:spacing w:line="360" w:lineRule="exact"/>
              <w:jc w:val="center"/>
              <w:rPr>
                <w:rFonts w:ascii="Times New Roman" w:hAnsi="Times New Roman"/>
                <w:b/>
                <w:bCs/>
                <w:color w:val="000000" w:themeColor="text1"/>
                <w:sz w:val="18"/>
                <w:szCs w:val="18"/>
                <w14:textFill>
                  <w14:solidFill>
                    <w14:schemeClr w14:val="tx1"/>
                  </w14:solidFill>
                </w14:textFill>
              </w:rPr>
            </w:pPr>
          </w:p>
        </w:tc>
        <w:tc>
          <w:tcPr>
            <w:tcW w:w="1487" w:type="dxa"/>
            <w:shd w:val="clear" w:color="auto" w:fill="FFFFFF"/>
            <w:vAlign w:val="center"/>
          </w:tcPr>
          <w:p>
            <w:pPr>
              <w:tabs>
                <w:tab w:val="left" w:pos="900"/>
              </w:tabs>
              <w:snapToGrid w:val="0"/>
              <w:spacing w:line="360" w:lineRule="exact"/>
              <w:jc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电子邮件</w:t>
            </w:r>
          </w:p>
        </w:tc>
        <w:tc>
          <w:tcPr>
            <w:tcW w:w="1282" w:type="dxa"/>
            <w:shd w:val="clear" w:color="auto" w:fill="FFFFFF"/>
            <w:vAlign w:val="center"/>
          </w:tcPr>
          <w:p>
            <w:pPr>
              <w:tabs>
                <w:tab w:val="left" w:pos="900"/>
              </w:tabs>
              <w:snapToGrid w:val="0"/>
              <w:spacing w:line="360" w:lineRule="exact"/>
              <w:jc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w:t>
            </w:r>
          </w:p>
        </w:tc>
        <w:tc>
          <w:tcPr>
            <w:tcW w:w="82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胡晖</w:t>
            </w:r>
          </w:p>
        </w:tc>
        <w:tc>
          <w:tcPr>
            <w:tcW w:w="1496"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江西工业贸易职业技术学院</w:t>
            </w:r>
          </w:p>
        </w:tc>
        <w:tc>
          <w:tcPr>
            <w:tcW w:w="1260"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教授</w:t>
            </w:r>
          </w:p>
        </w:tc>
        <w:tc>
          <w:tcPr>
            <w:tcW w:w="1493"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党委委员、</w:t>
            </w:r>
          </w:p>
          <w:p>
            <w:pPr>
              <w:pStyle w:val="28"/>
              <w:widowControl w:val="0"/>
              <w:pBdr>
                <w:left w:val="none" w:color="auto" w:sz="0" w:space="0"/>
                <w:right w:val="none" w:color="auto" w:sz="0" w:space="0"/>
              </w:pBdr>
              <w:spacing w:before="0" w:beforeAutospacing="0" w:after="0" w:afterAutospacing="0"/>
              <w:textAlignment w:val="auto"/>
              <w:rPr>
                <w:rFonts w:ascii="Times New Roman" w:hAnsi="Times New Roman"/>
                <w:color w:val="000000" w:themeColor="text1"/>
                <w:kern w:val="2"/>
                <w:sz w:val="18"/>
                <w:szCs w:val="18"/>
                <w14:textFill>
                  <w14:solidFill>
                    <w14:schemeClr w14:val="tx1"/>
                  </w14:solidFill>
                </w14:textFill>
              </w:rPr>
            </w:pPr>
            <w:r>
              <w:rPr>
                <w:rFonts w:hint="eastAsia" w:ascii="宋体"/>
                <w:bCs/>
                <w:color w:val="000000" w:themeColor="text1"/>
                <w:sz w:val="18"/>
                <w:szCs w:val="18"/>
                <w14:textFill>
                  <w14:solidFill>
                    <w14:schemeClr w14:val="tx1"/>
                  </w14:solidFill>
                </w14:textFill>
              </w:rPr>
              <w:t>副院长</w:t>
            </w:r>
          </w:p>
        </w:tc>
        <w:tc>
          <w:tcPr>
            <w:tcW w:w="904" w:type="dxa"/>
            <w:vAlign w:val="center"/>
          </w:tcPr>
          <w:p>
            <w:pPr>
              <w:pStyle w:val="28"/>
              <w:widowControl w:val="0"/>
              <w:pBdr>
                <w:left w:val="none" w:color="auto" w:sz="0" w:space="0"/>
                <w:right w:val="none" w:color="auto" w:sz="0" w:space="0"/>
              </w:pBdr>
              <w:spacing w:before="0" w:beforeAutospacing="0" w:after="0" w:afterAutospacing="0"/>
              <w:textAlignment w:val="auto"/>
              <w:rPr>
                <w:rFonts w:ascii="Times New Roman" w:hAnsi="Times New Roman"/>
                <w:color w:val="000000" w:themeColor="text1"/>
                <w:kern w:val="2"/>
                <w:sz w:val="18"/>
                <w:szCs w:val="18"/>
                <w14:textFill>
                  <w14:solidFill>
                    <w14:schemeClr w14:val="tx1"/>
                  </w14:solidFill>
                </w14:textFill>
              </w:rPr>
            </w:pPr>
            <w:r>
              <w:rPr>
                <w:rFonts w:hint="eastAsia" w:ascii="宋体"/>
                <w:bCs/>
                <w:color w:val="000000" w:themeColor="text1"/>
                <w:sz w:val="18"/>
                <w:szCs w:val="18"/>
                <w14:textFill>
                  <w14:solidFill>
                    <w14:schemeClr w14:val="tx1"/>
                  </w14:solidFill>
                </w14:textFill>
              </w:rPr>
              <w:t>主任</w:t>
            </w:r>
          </w:p>
        </w:tc>
        <w:tc>
          <w:tcPr>
            <w:tcW w:w="1487" w:type="dxa"/>
            <w:vAlign w:val="center"/>
          </w:tcPr>
          <w:p>
            <w:pPr>
              <w:jc w:val="center"/>
              <w:rPr>
                <w:rFonts w:ascii="Times New Roman" w:hAnsi="Times New Roman"/>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363844933@</w:t>
            </w:r>
            <w:r>
              <w:rPr>
                <w:rFonts w:hint="eastAsia"/>
                <w:color w:val="000000" w:themeColor="text1"/>
                <w:sz w:val="18"/>
                <w:szCs w:val="18"/>
                <w14:textFill>
                  <w14:solidFill>
                    <w14:schemeClr w14:val="tx1"/>
                  </w14:solidFill>
                </w14:textFill>
              </w:rPr>
              <w:t>qq.com</w:t>
            </w:r>
          </w:p>
        </w:tc>
        <w:tc>
          <w:tcPr>
            <w:tcW w:w="1282" w:type="dxa"/>
            <w:vAlign w:val="center"/>
          </w:tcPr>
          <w:p>
            <w:pP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w:t>
            </w:r>
            <w:r>
              <w:rPr>
                <w:bCs/>
                <w:color w:val="000000" w:themeColor="text1"/>
                <w:sz w:val="18"/>
                <w:szCs w:val="18"/>
                <w14:textFill>
                  <w14:solidFill>
                    <w14:schemeClr w14:val="tx1"/>
                  </w14:solidFill>
                </w14:textFill>
              </w:rPr>
              <w:t>3970966673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82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熊科</w:t>
            </w:r>
          </w:p>
        </w:tc>
        <w:tc>
          <w:tcPr>
            <w:tcW w:w="1496"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江西工业贸易职业技术学院</w:t>
            </w:r>
          </w:p>
        </w:tc>
        <w:tc>
          <w:tcPr>
            <w:tcW w:w="1260"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教授</w:t>
            </w:r>
          </w:p>
        </w:tc>
        <w:tc>
          <w:tcPr>
            <w:tcW w:w="1493"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专业带头人</w:t>
            </w:r>
          </w:p>
        </w:tc>
        <w:tc>
          <w:tcPr>
            <w:tcW w:w="904"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委员</w:t>
            </w:r>
          </w:p>
        </w:tc>
        <w:tc>
          <w:tcPr>
            <w:tcW w:w="14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763829790@qq.com</w:t>
            </w:r>
          </w:p>
        </w:tc>
        <w:tc>
          <w:tcPr>
            <w:tcW w:w="1282"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13576003629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3</w:t>
            </w:r>
          </w:p>
        </w:tc>
        <w:tc>
          <w:tcPr>
            <w:tcW w:w="82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刘国红</w:t>
            </w:r>
          </w:p>
        </w:tc>
        <w:tc>
          <w:tcPr>
            <w:tcW w:w="1496"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江西工业贸易职业技术学院</w:t>
            </w:r>
          </w:p>
        </w:tc>
        <w:tc>
          <w:tcPr>
            <w:tcW w:w="1260"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教授、高级工程师</w:t>
            </w:r>
          </w:p>
        </w:tc>
        <w:tc>
          <w:tcPr>
            <w:tcW w:w="1493"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党委委员、</w:t>
            </w:r>
          </w:p>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副院长</w:t>
            </w:r>
          </w:p>
        </w:tc>
        <w:tc>
          <w:tcPr>
            <w:tcW w:w="904"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副主任</w:t>
            </w:r>
          </w:p>
        </w:tc>
        <w:tc>
          <w:tcPr>
            <w:tcW w:w="14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2318878980@qq.com</w:t>
            </w:r>
          </w:p>
        </w:tc>
        <w:tc>
          <w:tcPr>
            <w:tcW w:w="1282"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13576996999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4</w:t>
            </w:r>
          </w:p>
        </w:tc>
        <w:tc>
          <w:tcPr>
            <w:tcW w:w="82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夏昕</w:t>
            </w:r>
          </w:p>
        </w:tc>
        <w:tc>
          <w:tcPr>
            <w:tcW w:w="1496"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江西工业贸易职业技术学院</w:t>
            </w:r>
          </w:p>
        </w:tc>
        <w:tc>
          <w:tcPr>
            <w:tcW w:w="1260"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副教授</w:t>
            </w:r>
          </w:p>
        </w:tc>
        <w:tc>
          <w:tcPr>
            <w:tcW w:w="1493"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系主任</w:t>
            </w:r>
          </w:p>
        </w:tc>
        <w:tc>
          <w:tcPr>
            <w:tcW w:w="904"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副主任</w:t>
            </w:r>
          </w:p>
        </w:tc>
        <w:tc>
          <w:tcPr>
            <w:tcW w:w="14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66630777</w:t>
            </w:r>
            <w:r>
              <w:rPr>
                <w:color w:val="000000" w:themeColor="text1"/>
                <w:sz w:val="18"/>
                <w:szCs w:val="18"/>
                <w14:textFill>
                  <w14:solidFill>
                    <w14:schemeClr w14:val="tx1"/>
                  </w14:solidFill>
                </w14:textFill>
              </w:rPr>
              <w:t>@qq.com</w:t>
            </w:r>
          </w:p>
        </w:tc>
        <w:tc>
          <w:tcPr>
            <w:tcW w:w="1282"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18170898308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Times New Roman" w:hAnsi="Times New Roman"/>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5</w:t>
            </w:r>
          </w:p>
        </w:tc>
        <w:tc>
          <w:tcPr>
            <w:tcW w:w="82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熊浩</w:t>
            </w:r>
          </w:p>
        </w:tc>
        <w:tc>
          <w:tcPr>
            <w:tcW w:w="1496"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江西工业贸易职业技术学院</w:t>
            </w:r>
          </w:p>
        </w:tc>
        <w:tc>
          <w:tcPr>
            <w:tcW w:w="1260"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副教授</w:t>
            </w:r>
          </w:p>
        </w:tc>
        <w:tc>
          <w:tcPr>
            <w:tcW w:w="1493"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系副主任</w:t>
            </w:r>
          </w:p>
        </w:tc>
        <w:tc>
          <w:tcPr>
            <w:tcW w:w="904"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副主任</w:t>
            </w:r>
          </w:p>
        </w:tc>
        <w:tc>
          <w:tcPr>
            <w:tcW w:w="1487"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37185639@qq.com</w:t>
            </w:r>
          </w:p>
        </w:tc>
        <w:tc>
          <w:tcPr>
            <w:tcW w:w="1282"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13767129618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Times New Roman" w:hAnsi="Times New Roman"/>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w:t>
            </w:r>
          </w:p>
        </w:tc>
        <w:tc>
          <w:tcPr>
            <w:tcW w:w="82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罗成</w:t>
            </w:r>
          </w:p>
        </w:tc>
        <w:tc>
          <w:tcPr>
            <w:tcW w:w="1496"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江西工业贸易职业技术学院</w:t>
            </w:r>
          </w:p>
        </w:tc>
        <w:tc>
          <w:tcPr>
            <w:tcW w:w="1260"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教授</w:t>
            </w:r>
          </w:p>
        </w:tc>
        <w:tc>
          <w:tcPr>
            <w:tcW w:w="1493"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教研室主任</w:t>
            </w:r>
          </w:p>
        </w:tc>
        <w:tc>
          <w:tcPr>
            <w:tcW w:w="904"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委员</w:t>
            </w:r>
          </w:p>
        </w:tc>
        <w:tc>
          <w:tcPr>
            <w:tcW w:w="1487" w:type="dxa"/>
            <w:vAlign w:val="center"/>
          </w:tcPr>
          <w:p>
            <w:pPr>
              <w:jc w:val="center"/>
              <w:rPr>
                <w:rFonts w:ascii="Times New Roman" w:hAnsi="Times New Roman"/>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457960227</w:t>
            </w:r>
            <w:r>
              <w:rPr>
                <w:rFonts w:hint="eastAsia"/>
                <w:bCs/>
                <w:color w:val="000000" w:themeColor="text1"/>
                <w:sz w:val="18"/>
                <w:szCs w:val="18"/>
                <w14:textFill>
                  <w14:solidFill>
                    <w14:schemeClr w14:val="tx1"/>
                  </w14:solidFill>
                </w14:textFill>
              </w:rPr>
              <w:t>@qq.com</w:t>
            </w:r>
          </w:p>
        </w:tc>
        <w:tc>
          <w:tcPr>
            <w:tcW w:w="1282" w:type="dxa"/>
            <w:vAlign w:val="center"/>
          </w:tcPr>
          <w:p>
            <w:pPr>
              <w:jc w:val="center"/>
              <w:rPr>
                <w:rFonts w:ascii="Times New Roman" w:hAnsi="Times New Roman"/>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13870994399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w:t>
            </w:r>
          </w:p>
        </w:tc>
        <w:tc>
          <w:tcPr>
            <w:tcW w:w="821"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梁丽</w:t>
            </w:r>
          </w:p>
        </w:tc>
        <w:tc>
          <w:tcPr>
            <w:tcW w:w="1496"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江西工业贸易职业技术学院</w:t>
            </w:r>
          </w:p>
        </w:tc>
        <w:tc>
          <w:tcPr>
            <w:tcW w:w="1260"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副教授</w:t>
            </w:r>
          </w:p>
        </w:tc>
        <w:tc>
          <w:tcPr>
            <w:tcW w:w="1493"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教师</w:t>
            </w:r>
          </w:p>
        </w:tc>
        <w:tc>
          <w:tcPr>
            <w:tcW w:w="904"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委员</w:t>
            </w:r>
          </w:p>
        </w:tc>
        <w:tc>
          <w:tcPr>
            <w:tcW w:w="1487"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591996745@qq.com</w:t>
            </w:r>
          </w:p>
        </w:tc>
        <w:tc>
          <w:tcPr>
            <w:tcW w:w="1282"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18979146229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Times New Roman" w:hAnsi="Times New Roman"/>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w:t>
            </w:r>
          </w:p>
        </w:tc>
        <w:tc>
          <w:tcPr>
            <w:tcW w:w="821"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糜修尘</w:t>
            </w:r>
          </w:p>
        </w:tc>
        <w:tc>
          <w:tcPr>
            <w:tcW w:w="1496"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江西工业贸易职业技术学院</w:t>
            </w:r>
          </w:p>
        </w:tc>
        <w:tc>
          <w:tcPr>
            <w:tcW w:w="1260"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讲师</w:t>
            </w:r>
          </w:p>
        </w:tc>
        <w:tc>
          <w:tcPr>
            <w:tcW w:w="1493"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教师</w:t>
            </w:r>
          </w:p>
        </w:tc>
        <w:tc>
          <w:tcPr>
            <w:tcW w:w="904"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委员</w:t>
            </w:r>
          </w:p>
        </w:tc>
        <w:tc>
          <w:tcPr>
            <w:tcW w:w="1487" w:type="dxa"/>
            <w:vAlign w:val="center"/>
          </w:tcPr>
          <w:p>
            <w:pPr>
              <w:jc w:val="center"/>
              <w:rPr>
                <w:rFonts w:ascii="Times New Roman" w:hAnsi="Times New Roman"/>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395959747</w:t>
            </w:r>
            <w:r>
              <w:rPr>
                <w:rFonts w:hint="eastAsia"/>
                <w:bCs/>
                <w:color w:val="000000" w:themeColor="text1"/>
                <w:sz w:val="18"/>
                <w:szCs w:val="18"/>
                <w14:textFill>
                  <w14:solidFill>
                    <w14:schemeClr w14:val="tx1"/>
                  </w14:solidFill>
                </w14:textFill>
              </w:rPr>
              <w:t>@qq.com</w:t>
            </w:r>
          </w:p>
        </w:tc>
        <w:tc>
          <w:tcPr>
            <w:tcW w:w="1282" w:type="dxa"/>
            <w:vAlign w:val="center"/>
          </w:tcPr>
          <w:p>
            <w:pPr>
              <w:jc w:val="center"/>
              <w:rPr>
                <w:rFonts w:ascii="Times New Roman" w:hAnsi="Times New Roman"/>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18070024862</w:t>
            </w:r>
          </w:p>
        </w:tc>
      </w:tr>
    </w:tbl>
    <w:p>
      <w:pPr>
        <w:rPr>
          <w:rFonts w:ascii="Times New Roman" w:hAnsi="Times New Roman"/>
          <w:color w:val="000000" w:themeColor="text1"/>
          <w14:textFill>
            <w14:solidFill>
              <w14:schemeClr w14:val="tx1"/>
            </w14:solidFill>
          </w14:textFill>
        </w:rPr>
      </w:pPr>
    </w:p>
    <w:tbl>
      <w:tblPr>
        <w:tblStyle w:val="13"/>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539"/>
        <w:gridCol w:w="2342"/>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vAlign w:val="center"/>
          </w:tcPr>
          <w:p>
            <w:pPr>
              <w:spacing w:line="480" w:lineRule="auto"/>
              <w:ind w:firstLine="36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执笔人签名：</w:t>
            </w:r>
          </w:p>
        </w:tc>
        <w:tc>
          <w:tcPr>
            <w:tcW w:w="2539" w:type="dxa"/>
            <w:vAlign w:val="center"/>
          </w:tcPr>
          <w:p>
            <w:pPr>
              <w:spacing w:line="480" w:lineRule="auto"/>
              <w:ind w:firstLine="360"/>
              <w:rPr>
                <w:rFonts w:ascii="Times New Roman" w:hAnsi="Times New Roman"/>
                <w:color w:val="000000" w:themeColor="text1"/>
                <w:sz w:val="18"/>
                <w:szCs w:val="18"/>
                <w14:textFill>
                  <w14:solidFill>
                    <w14:schemeClr w14:val="tx1"/>
                  </w14:solidFill>
                </w14:textFill>
              </w:rPr>
            </w:pPr>
          </w:p>
        </w:tc>
        <w:tc>
          <w:tcPr>
            <w:tcW w:w="2342" w:type="dxa"/>
            <w:vAlign w:val="center"/>
          </w:tcPr>
          <w:p>
            <w:pPr>
              <w:spacing w:line="480" w:lineRule="auto"/>
              <w:ind w:firstLine="36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系主任审核：</w:t>
            </w:r>
          </w:p>
        </w:tc>
        <w:tc>
          <w:tcPr>
            <w:tcW w:w="2292" w:type="dxa"/>
            <w:vAlign w:val="center"/>
          </w:tcPr>
          <w:p>
            <w:pPr>
              <w:spacing w:line="480" w:lineRule="auto"/>
              <w:ind w:firstLine="360"/>
              <w:rPr>
                <w:rFonts w:ascii="Times New Roman" w:hAnsi="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vAlign w:val="center"/>
          </w:tcPr>
          <w:p>
            <w:pPr>
              <w:spacing w:line="480" w:lineRule="auto"/>
              <w:ind w:firstLine="36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参与人员签名：</w:t>
            </w:r>
          </w:p>
        </w:tc>
        <w:tc>
          <w:tcPr>
            <w:tcW w:w="2539" w:type="dxa"/>
            <w:vAlign w:val="center"/>
          </w:tcPr>
          <w:p>
            <w:pPr>
              <w:spacing w:line="480" w:lineRule="auto"/>
              <w:ind w:firstLine="360"/>
              <w:rPr>
                <w:rFonts w:ascii="Times New Roman" w:hAnsi="Times New Roman"/>
                <w:color w:val="000000" w:themeColor="text1"/>
                <w:sz w:val="18"/>
                <w:szCs w:val="18"/>
                <w14:textFill>
                  <w14:solidFill>
                    <w14:schemeClr w14:val="tx1"/>
                  </w14:solidFill>
                </w14:textFill>
              </w:rPr>
            </w:pPr>
          </w:p>
        </w:tc>
        <w:tc>
          <w:tcPr>
            <w:tcW w:w="2342" w:type="dxa"/>
            <w:vAlign w:val="center"/>
          </w:tcPr>
          <w:p>
            <w:pPr>
              <w:spacing w:line="480" w:lineRule="auto"/>
              <w:ind w:firstLine="36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教学管理部门审核：</w:t>
            </w:r>
          </w:p>
        </w:tc>
        <w:tc>
          <w:tcPr>
            <w:tcW w:w="2292" w:type="dxa"/>
            <w:vAlign w:val="center"/>
          </w:tcPr>
          <w:p>
            <w:pPr>
              <w:spacing w:line="480" w:lineRule="auto"/>
              <w:ind w:firstLine="360"/>
              <w:rPr>
                <w:rFonts w:ascii="Times New Roman" w:hAnsi="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vAlign w:val="center"/>
          </w:tcPr>
          <w:p>
            <w:pPr>
              <w:spacing w:line="480" w:lineRule="auto"/>
              <w:ind w:firstLine="36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专业负责人审核：</w:t>
            </w:r>
          </w:p>
        </w:tc>
        <w:tc>
          <w:tcPr>
            <w:tcW w:w="2539" w:type="dxa"/>
            <w:vAlign w:val="center"/>
          </w:tcPr>
          <w:p>
            <w:pPr>
              <w:spacing w:line="480" w:lineRule="auto"/>
              <w:ind w:firstLine="360"/>
              <w:rPr>
                <w:rFonts w:ascii="Times New Roman" w:hAnsi="Times New Roman"/>
                <w:color w:val="000000" w:themeColor="text1"/>
                <w:sz w:val="18"/>
                <w:szCs w:val="18"/>
                <w14:textFill>
                  <w14:solidFill>
                    <w14:schemeClr w14:val="tx1"/>
                  </w14:solidFill>
                </w14:textFill>
              </w:rPr>
            </w:pPr>
          </w:p>
        </w:tc>
        <w:tc>
          <w:tcPr>
            <w:tcW w:w="2342" w:type="dxa"/>
            <w:vAlign w:val="center"/>
          </w:tcPr>
          <w:p>
            <w:pPr>
              <w:spacing w:line="480" w:lineRule="auto"/>
              <w:ind w:firstLine="36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教学副院长审核：</w:t>
            </w:r>
          </w:p>
        </w:tc>
        <w:tc>
          <w:tcPr>
            <w:tcW w:w="2292" w:type="dxa"/>
            <w:vAlign w:val="center"/>
          </w:tcPr>
          <w:p>
            <w:pPr>
              <w:spacing w:line="480" w:lineRule="auto"/>
              <w:ind w:firstLine="360"/>
              <w:rPr>
                <w:rFonts w:ascii="Times New Roman" w:hAnsi="Times New Roman"/>
                <w:color w:val="000000" w:themeColor="text1"/>
                <w:sz w:val="18"/>
                <w:szCs w:val="18"/>
                <w14:textFill>
                  <w14:solidFill>
                    <w14:schemeClr w14:val="tx1"/>
                  </w14:solidFill>
                </w14:textFill>
              </w:rPr>
            </w:pPr>
          </w:p>
        </w:tc>
      </w:tr>
    </w:tbl>
    <w:p>
      <w:pPr>
        <w:rPr>
          <w:rFonts w:ascii="Times New Roman" w:hAnsi="Times New Roman"/>
          <w:color w:val="000000" w:themeColor="text1"/>
          <w14:textFill>
            <w14:solidFill>
              <w14:schemeClr w14:val="tx1"/>
            </w14:solidFill>
          </w14:textFill>
        </w:rPr>
      </w:pPr>
    </w:p>
    <w:sectPr>
      <w:pgSz w:w="11906" w:h="16838"/>
      <w:pgMar w:top="2098" w:right="1474" w:bottom="1985" w:left="181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17272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6pt;width:26.3pt;mso-position-horizontal:outside;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jPHdEAAAADAQAADwAAAAAAAAABACAAAAAiAAAAZHJzL2Rv&#10;d25yZXYueG1sUEsBAhQAFAAAAAgAh07iQK79UWQIAgAAAgQAAA4AAAAAAAAAAQAgAAAAIA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31010"/>
    <w:multiLevelType w:val="multilevel"/>
    <w:tmpl w:val="17E31010"/>
    <w:lvl w:ilvl="0" w:tentative="0">
      <w:start w:val="5"/>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2B5A5840"/>
    <w:multiLevelType w:val="multilevel"/>
    <w:tmpl w:val="2B5A5840"/>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662EE6"/>
    <w:multiLevelType w:val="multilevel"/>
    <w:tmpl w:val="45662EE6"/>
    <w:lvl w:ilvl="0" w:tentative="0">
      <w:start w:val="3"/>
      <w:numFmt w:val="japaneseCounting"/>
      <w:lvlText w:val="（%1）"/>
      <w:lvlJc w:val="left"/>
      <w:pPr>
        <w:ind w:left="1260" w:hanging="72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3">
    <w:nsid w:val="57313837"/>
    <w:multiLevelType w:val="singleLevel"/>
    <w:tmpl w:val="57313837"/>
    <w:lvl w:ilvl="0" w:tentative="0">
      <w:start w:val="1"/>
      <w:numFmt w:val="chineseCounting"/>
      <w:suff w:val="nothing"/>
      <w:lvlText w:val="（%1）"/>
      <w:lvlJc w:val="left"/>
    </w:lvl>
  </w:abstractNum>
  <w:abstractNum w:abstractNumId="4">
    <w:nsid w:val="592E2EE5"/>
    <w:multiLevelType w:val="singleLevel"/>
    <w:tmpl w:val="592E2EE5"/>
    <w:lvl w:ilvl="0" w:tentative="0">
      <w:start w:val="1"/>
      <w:numFmt w:val="decimal"/>
      <w:suff w:val="nothing"/>
      <w:lvlText w:val="%1."/>
      <w:lvlJc w:val="left"/>
    </w:lvl>
  </w:abstractNum>
  <w:abstractNum w:abstractNumId="5">
    <w:nsid w:val="59A8B7ED"/>
    <w:multiLevelType w:val="singleLevel"/>
    <w:tmpl w:val="59A8B7ED"/>
    <w:lvl w:ilvl="0" w:tentative="0">
      <w:start w:val="3"/>
      <w:numFmt w:val="decimal"/>
      <w:suff w:val="nothing"/>
      <w:lvlText w:val="%1．"/>
      <w:lvlJc w:val="left"/>
      <w:pPr>
        <w:tabs>
          <w:tab w:val="left" w:pos="425"/>
        </w:tabs>
        <w:ind w:left="0" w:firstLine="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2ZmM4YmZhYWJhYjAzOGI2ZjJkYjUwZTMzYmE1NmUifQ=="/>
  </w:docVars>
  <w:rsids>
    <w:rsidRoot w:val="00172A27"/>
    <w:rsid w:val="000052E8"/>
    <w:rsid w:val="0000578A"/>
    <w:rsid w:val="00005E45"/>
    <w:rsid w:val="000070BA"/>
    <w:rsid w:val="00007549"/>
    <w:rsid w:val="00015A5B"/>
    <w:rsid w:val="00015D16"/>
    <w:rsid w:val="00016979"/>
    <w:rsid w:val="000207BD"/>
    <w:rsid w:val="000235F4"/>
    <w:rsid w:val="00023CDA"/>
    <w:rsid w:val="0002512D"/>
    <w:rsid w:val="0002646E"/>
    <w:rsid w:val="00031A91"/>
    <w:rsid w:val="0003260A"/>
    <w:rsid w:val="00035112"/>
    <w:rsid w:val="00044DA2"/>
    <w:rsid w:val="00046922"/>
    <w:rsid w:val="000469CE"/>
    <w:rsid w:val="0004700D"/>
    <w:rsid w:val="00054F6D"/>
    <w:rsid w:val="00061076"/>
    <w:rsid w:val="000703EE"/>
    <w:rsid w:val="000721FF"/>
    <w:rsid w:val="00077817"/>
    <w:rsid w:val="00077E66"/>
    <w:rsid w:val="00082BA3"/>
    <w:rsid w:val="00087362"/>
    <w:rsid w:val="000900AB"/>
    <w:rsid w:val="00096120"/>
    <w:rsid w:val="00097648"/>
    <w:rsid w:val="000A0398"/>
    <w:rsid w:val="000A2398"/>
    <w:rsid w:val="000A661C"/>
    <w:rsid w:val="000A7AE5"/>
    <w:rsid w:val="000B325A"/>
    <w:rsid w:val="000B3F48"/>
    <w:rsid w:val="000B6AC2"/>
    <w:rsid w:val="000B7EB2"/>
    <w:rsid w:val="000C124E"/>
    <w:rsid w:val="000C253B"/>
    <w:rsid w:val="000C2AA2"/>
    <w:rsid w:val="000C3238"/>
    <w:rsid w:val="000C4A13"/>
    <w:rsid w:val="000C548B"/>
    <w:rsid w:val="000D3DEA"/>
    <w:rsid w:val="000D4481"/>
    <w:rsid w:val="000E116A"/>
    <w:rsid w:val="000E219F"/>
    <w:rsid w:val="000E56C1"/>
    <w:rsid w:val="00101691"/>
    <w:rsid w:val="00106DFC"/>
    <w:rsid w:val="0011447F"/>
    <w:rsid w:val="00123B41"/>
    <w:rsid w:val="00124E1C"/>
    <w:rsid w:val="0012571B"/>
    <w:rsid w:val="00126BC4"/>
    <w:rsid w:val="00143792"/>
    <w:rsid w:val="0014398B"/>
    <w:rsid w:val="0015186A"/>
    <w:rsid w:val="00153BB0"/>
    <w:rsid w:val="00154A26"/>
    <w:rsid w:val="00155AD4"/>
    <w:rsid w:val="00160024"/>
    <w:rsid w:val="001621E5"/>
    <w:rsid w:val="0016313D"/>
    <w:rsid w:val="00164047"/>
    <w:rsid w:val="0017106C"/>
    <w:rsid w:val="00171919"/>
    <w:rsid w:val="00172A27"/>
    <w:rsid w:val="00175F4E"/>
    <w:rsid w:val="0018040A"/>
    <w:rsid w:val="0018254F"/>
    <w:rsid w:val="00187B90"/>
    <w:rsid w:val="00194A8E"/>
    <w:rsid w:val="001A33A3"/>
    <w:rsid w:val="001A5187"/>
    <w:rsid w:val="001B0328"/>
    <w:rsid w:val="001B2B10"/>
    <w:rsid w:val="001C5B12"/>
    <w:rsid w:val="001D1D11"/>
    <w:rsid w:val="001D27E0"/>
    <w:rsid w:val="001D2FB2"/>
    <w:rsid w:val="001D462F"/>
    <w:rsid w:val="001E4420"/>
    <w:rsid w:val="001E6D8D"/>
    <w:rsid w:val="001F4A97"/>
    <w:rsid w:val="001F4CCB"/>
    <w:rsid w:val="00201743"/>
    <w:rsid w:val="0020393C"/>
    <w:rsid w:val="00203F2E"/>
    <w:rsid w:val="00204532"/>
    <w:rsid w:val="00205C7B"/>
    <w:rsid w:val="002060E2"/>
    <w:rsid w:val="00210DEF"/>
    <w:rsid w:val="002132A4"/>
    <w:rsid w:val="00213E4E"/>
    <w:rsid w:val="00215592"/>
    <w:rsid w:val="00216B50"/>
    <w:rsid w:val="00220A8C"/>
    <w:rsid w:val="00225D36"/>
    <w:rsid w:val="00241362"/>
    <w:rsid w:val="00241E06"/>
    <w:rsid w:val="002426D1"/>
    <w:rsid w:val="00245791"/>
    <w:rsid w:val="00245DFE"/>
    <w:rsid w:val="00250743"/>
    <w:rsid w:val="002528DB"/>
    <w:rsid w:val="00254601"/>
    <w:rsid w:val="00255D96"/>
    <w:rsid w:val="002603F7"/>
    <w:rsid w:val="00263BC9"/>
    <w:rsid w:val="0027186B"/>
    <w:rsid w:val="002779E4"/>
    <w:rsid w:val="002818B3"/>
    <w:rsid w:val="002828C0"/>
    <w:rsid w:val="00283401"/>
    <w:rsid w:val="002904BC"/>
    <w:rsid w:val="0029164F"/>
    <w:rsid w:val="00292581"/>
    <w:rsid w:val="00294A38"/>
    <w:rsid w:val="00294BC7"/>
    <w:rsid w:val="00295503"/>
    <w:rsid w:val="00297B63"/>
    <w:rsid w:val="002A3226"/>
    <w:rsid w:val="002A3A9D"/>
    <w:rsid w:val="002A3F76"/>
    <w:rsid w:val="002A500D"/>
    <w:rsid w:val="002A6A1E"/>
    <w:rsid w:val="002A7A02"/>
    <w:rsid w:val="002B0EAB"/>
    <w:rsid w:val="002B66A0"/>
    <w:rsid w:val="002C2A2C"/>
    <w:rsid w:val="002C2AE6"/>
    <w:rsid w:val="002C44F6"/>
    <w:rsid w:val="002C62A3"/>
    <w:rsid w:val="002D0373"/>
    <w:rsid w:val="002D2D42"/>
    <w:rsid w:val="002D55A0"/>
    <w:rsid w:val="002D585C"/>
    <w:rsid w:val="002E0F64"/>
    <w:rsid w:val="002E1B94"/>
    <w:rsid w:val="002F0094"/>
    <w:rsid w:val="002F4EA1"/>
    <w:rsid w:val="002F5584"/>
    <w:rsid w:val="00303D78"/>
    <w:rsid w:val="00304413"/>
    <w:rsid w:val="003061B6"/>
    <w:rsid w:val="003078A6"/>
    <w:rsid w:val="00310D1B"/>
    <w:rsid w:val="00312AA5"/>
    <w:rsid w:val="00313077"/>
    <w:rsid w:val="00315D30"/>
    <w:rsid w:val="003177DD"/>
    <w:rsid w:val="00317ED6"/>
    <w:rsid w:val="003219C3"/>
    <w:rsid w:val="00323368"/>
    <w:rsid w:val="003252C7"/>
    <w:rsid w:val="00325825"/>
    <w:rsid w:val="00327CD7"/>
    <w:rsid w:val="003315FA"/>
    <w:rsid w:val="00340A25"/>
    <w:rsid w:val="003467E1"/>
    <w:rsid w:val="003519F3"/>
    <w:rsid w:val="003602D1"/>
    <w:rsid w:val="0036052B"/>
    <w:rsid w:val="00360B83"/>
    <w:rsid w:val="00364464"/>
    <w:rsid w:val="0036699D"/>
    <w:rsid w:val="003706D8"/>
    <w:rsid w:val="00373C01"/>
    <w:rsid w:val="003754C4"/>
    <w:rsid w:val="003777F6"/>
    <w:rsid w:val="003778C6"/>
    <w:rsid w:val="00381E3A"/>
    <w:rsid w:val="0038456E"/>
    <w:rsid w:val="0038461A"/>
    <w:rsid w:val="00385977"/>
    <w:rsid w:val="0039422F"/>
    <w:rsid w:val="00394D6D"/>
    <w:rsid w:val="00397EA2"/>
    <w:rsid w:val="003B3569"/>
    <w:rsid w:val="003C7104"/>
    <w:rsid w:val="003D06FE"/>
    <w:rsid w:val="003D45E2"/>
    <w:rsid w:val="003D5C9A"/>
    <w:rsid w:val="003D7F72"/>
    <w:rsid w:val="003E3774"/>
    <w:rsid w:val="003E4FD5"/>
    <w:rsid w:val="003F0679"/>
    <w:rsid w:val="003F1CAE"/>
    <w:rsid w:val="003F335D"/>
    <w:rsid w:val="003F6869"/>
    <w:rsid w:val="003F6929"/>
    <w:rsid w:val="003F73E6"/>
    <w:rsid w:val="00401198"/>
    <w:rsid w:val="004036EB"/>
    <w:rsid w:val="00405019"/>
    <w:rsid w:val="004058A7"/>
    <w:rsid w:val="00406A6B"/>
    <w:rsid w:val="00407BB0"/>
    <w:rsid w:val="00411A54"/>
    <w:rsid w:val="00413EB6"/>
    <w:rsid w:val="0042315A"/>
    <w:rsid w:val="00425E10"/>
    <w:rsid w:val="004317DB"/>
    <w:rsid w:val="00433EF6"/>
    <w:rsid w:val="004358C0"/>
    <w:rsid w:val="00437BB8"/>
    <w:rsid w:val="00441081"/>
    <w:rsid w:val="00441FCE"/>
    <w:rsid w:val="00443BEB"/>
    <w:rsid w:val="0044513F"/>
    <w:rsid w:val="0044708E"/>
    <w:rsid w:val="00453801"/>
    <w:rsid w:val="00454C3D"/>
    <w:rsid w:val="00455CFF"/>
    <w:rsid w:val="00456A01"/>
    <w:rsid w:val="00462A5C"/>
    <w:rsid w:val="00467AFC"/>
    <w:rsid w:val="00470680"/>
    <w:rsid w:val="00471FB1"/>
    <w:rsid w:val="00480BE9"/>
    <w:rsid w:val="00481E7A"/>
    <w:rsid w:val="00483B97"/>
    <w:rsid w:val="00483F86"/>
    <w:rsid w:val="004862FC"/>
    <w:rsid w:val="004875B1"/>
    <w:rsid w:val="00492496"/>
    <w:rsid w:val="00492E57"/>
    <w:rsid w:val="00494546"/>
    <w:rsid w:val="00497171"/>
    <w:rsid w:val="004974E8"/>
    <w:rsid w:val="00497B4F"/>
    <w:rsid w:val="004A1D89"/>
    <w:rsid w:val="004A1F83"/>
    <w:rsid w:val="004A2B68"/>
    <w:rsid w:val="004A61B6"/>
    <w:rsid w:val="004B3088"/>
    <w:rsid w:val="004B4FC7"/>
    <w:rsid w:val="004C1285"/>
    <w:rsid w:val="004C1DC4"/>
    <w:rsid w:val="004C21FD"/>
    <w:rsid w:val="004C288F"/>
    <w:rsid w:val="004C563F"/>
    <w:rsid w:val="004C7236"/>
    <w:rsid w:val="004D1C52"/>
    <w:rsid w:val="004D24EE"/>
    <w:rsid w:val="004D6A96"/>
    <w:rsid w:val="004E0CF5"/>
    <w:rsid w:val="004E2858"/>
    <w:rsid w:val="004E4B84"/>
    <w:rsid w:val="004E5DFB"/>
    <w:rsid w:val="004F3B8B"/>
    <w:rsid w:val="004F45ED"/>
    <w:rsid w:val="004F548A"/>
    <w:rsid w:val="0050015D"/>
    <w:rsid w:val="005010EE"/>
    <w:rsid w:val="005038F7"/>
    <w:rsid w:val="00507E0F"/>
    <w:rsid w:val="00511E64"/>
    <w:rsid w:val="00515A6C"/>
    <w:rsid w:val="00515F02"/>
    <w:rsid w:val="00517AAC"/>
    <w:rsid w:val="00521053"/>
    <w:rsid w:val="00521287"/>
    <w:rsid w:val="00523789"/>
    <w:rsid w:val="005247FE"/>
    <w:rsid w:val="00526680"/>
    <w:rsid w:val="00532E2E"/>
    <w:rsid w:val="0053694F"/>
    <w:rsid w:val="005374F9"/>
    <w:rsid w:val="00537509"/>
    <w:rsid w:val="00542D2B"/>
    <w:rsid w:val="0054372F"/>
    <w:rsid w:val="00543AA3"/>
    <w:rsid w:val="00545836"/>
    <w:rsid w:val="00546C76"/>
    <w:rsid w:val="00550E96"/>
    <w:rsid w:val="00552F04"/>
    <w:rsid w:val="0055798A"/>
    <w:rsid w:val="00562E0B"/>
    <w:rsid w:val="00566259"/>
    <w:rsid w:val="00572D46"/>
    <w:rsid w:val="00574945"/>
    <w:rsid w:val="00574BAB"/>
    <w:rsid w:val="00575CEF"/>
    <w:rsid w:val="005766D9"/>
    <w:rsid w:val="00576F98"/>
    <w:rsid w:val="00577DDF"/>
    <w:rsid w:val="0058012F"/>
    <w:rsid w:val="00581F57"/>
    <w:rsid w:val="00582387"/>
    <w:rsid w:val="0058247E"/>
    <w:rsid w:val="00583761"/>
    <w:rsid w:val="00583CF5"/>
    <w:rsid w:val="00583D00"/>
    <w:rsid w:val="00591E59"/>
    <w:rsid w:val="005922E3"/>
    <w:rsid w:val="00592A0A"/>
    <w:rsid w:val="00593895"/>
    <w:rsid w:val="0059538B"/>
    <w:rsid w:val="005961FE"/>
    <w:rsid w:val="005A00FF"/>
    <w:rsid w:val="005A33B0"/>
    <w:rsid w:val="005A3B3E"/>
    <w:rsid w:val="005A3FDC"/>
    <w:rsid w:val="005A6934"/>
    <w:rsid w:val="005A70CC"/>
    <w:rsid w:val="005B2F89"/>
    <w:rsid w:val="005B3014"/>
    <w:rsid w:val="005B4C4F"/>
    <w:rsid w:val="005B5B39"/>
    <w:rsid w:val="005C38B8"/>
    <w:rsid w:val="005D0BC0"/>
    <w:rsid w:val="005D23F9"/>
    <w:rsid w:val="005D2A09"/>
    <w:rsid w:val="005D56B4"/>
    <w:rsid w:val="005E02F9"/>
    <w:rsid w:val="005E0FFA"/>
    <w:rsid w:val="005E756E"/>
    <w:rsid w:val="005F0103"/>
    <w:rsid w:val="005F044C"/>
    <w:rsid w:val="005F457E"/>
    <w:rsid w:val="005F4ED7"/>
    <w:rsid w:val="00600670"/>
    <w:rsid w:val="00601289"/>
    <w:rsid w:val="006016F1"/>
    <w:rsid w:val="00602FCF"/>
    <w:rsid w:val="006053D1"/>
    <w:rsid w:val="00611B85"/>
    <w:rsid w:val="00613B4B"/>
    <w:rsid w:val="00617D2B"/>
    <w:rsid w:val="006224F1"/>
    <w:rsid w:val="00622BF0"/>
    <w:rsid w:val="0062573E"/>
    <w:rsid w:val="00626A53"/>
    <w:rsid w:val="00627015"/>
    <w:rsid w:val="00630DFE"/>
    <w:rsid w:val="006334A0"/>
    <w:rsid w:val="006335D0"/>
    <w:rsid w:val="006355A0"/>
    <w:rsid w:val="00635C26"/>
    <w:rsid w:val="00637D02"/>
    <w:rsid w:val="006405DC"/>
    <w:rsid w:val="0064094A"/>
    <w:rsid w:val="00641B9A"/>
    <w:rsid w:val="00641F54"/>
    <w:rsid w:val="00643FEF"/>
    <w:rsid w:val="00646A43"/>
    <w:rsid w:val="00647CA6"/>
    <w:rsid w:val="006504F5"/>
    <w:rsid w:val="00650930"/>
    <w:rsid w:val="00650C10"/>
    <w:rsid w:val="00653E1B"/>
    <w:rsid w:val="00670CDE"/>
    <w:rsid w:val="0067126F"/>
    <w:rsid w:val="00680995"/>
    <w:rsid w:val="00683611"/>
    <w:rsid w:val="00687EA4"/>
    <w:rsid w:val="006912D2"/>
    <w:rsid w:val="006946D1"/>
    <w:rsid w:val="00695BA7"/>
    <w:rsid w:val="006A0BFB"/>
    <w:rsid w:val="006A22DD"/>
    <w:rsid w:val="006A4488"/>
    <w:rsid w:val="006A493A"/>
    <w:rsid w:val="006A611B"/>
    <w:rsid w:val="006A71D9"/>
    <w:rsid w:val="006B058E"/>
    <w:rsid w:val="006B6E4C"/>
    <w:rsid w:val="006B7901"/>
    <w:rsid w:val="006C000E"/>
    <w:rsid w:val="006C137C"/>
    <w:rsid w:val="006C1842"/>
    <w:rsid w:val="006C3E85"/>
    <w:rsid w:val="006C4351"/>
    <w:rsid w:val="006C448B"/>
    <w:rsid w:val="006C4AC3"/>
    <w:rsid w:val="006C77A9"/>
    <w:rsid w:val="006D26CB"/>
    <w:rsid w:val="006D308F"/>
    <w:rsid w:val="006E00B5"/>
    <w:rsid w:val="006E49A7"/>
    <w:rsid w:val="006F066A"/>
    <w:rsid w:val="006F4BB2"/>
    <w:rsid w:val="006F5DA3"/>
    <w:rsid w:val="006F7158"/>
    <w:rsid w:val="006F783F"/>
    <w:rsid w:val="0070138D"/>
    <w:rsid w:val="007015DA"/>
    <w:rsid w:val="00703C5D"/>
    <w:rsid w:val="0071108D"/>
    <w:rsid w:val="0071277C"/>
    <w:rsid w:val="00722200"/>
    <w:rsid w:val="00722BB1"/>
    <w:rsid w:val="0072316A"/>
    <w:rsid w:val="007250EA"/>
    <w:rsid w:val="0073517D"/>
    <w:rsid w:val="00735188"/>
    <w:rsid w:val="00740324"/>
    <w:rsid w:val="007416D2"/>
    <w:rsid w:val="0074430F"/>
    <w:rsid w:val="007448E4"/>
    <w:rsid w:val="0074641A"/>
    <w:rsid w:val="00747CD0"/>
    <w:rsid w:val="00750275"/>
    <w:rsid w:val="007522C8"/>
    <w:rsid w:val="00752B3D"/>
    <w:rsid w:val="00754547"/>
    <w:rsid w:val="0075554C"/>
    <w:rsid w:val="00760A32"/>
    <w:rsid w:val="0076251B"/>
    <w:rsid w:val="007636E6"/>
    <w:rsid w:val="00764D83"/>
    <w:rsid w:val="0076625A"/>
    <w:rsid w:val="00767561"/>
    <w:rsid w:val="0077218B"/>
    <w:rsid w:val="007722E5"/>
    <w:rsid w:val="00772622"/>
    <w:rsid w:val="00772C4B"/>
    <w:rsid w:val="00773F7D"/>
    <w:rsid w:val="007767A0"/>
    <w:rsid w:val="007801E0"/>
    <w:rsid w:val="0078026C"/>
    <w:rsid w:val="007833BA"/>
    <w:rsid w:val="007849D5"/>
    <w:rsid w:val="007857FE"/>
    <w:rsid w:val="007914DC"/>
    <w:rsid w:val="00792C6F"/>
    <w:rsid w:val="0079440B"/>
    <w:rsid w:val="0079783E"/>
    <w:rsid w:val="007A46E1"/>
    <w:rsid w:val="007A7631"/>
    <w:rsid w:val="007B0545"/>
    <w:rsid w:val="007B32AF"/>
    <w:rsid w:val="007C1BFB"/>
    <w:rsid w:val="007C6A7B"/>
    <w:rsid w:val="007C71BB"/>
    <w:rsid w:val="007C73A0"/>
    <w:rsid w:val="007D055B"/>
    <w:rsid w:val="007D0C63"/>
    <w:rsid w:val="007D249E"/>
    <w:rsid w:val="007E47E2"/>
    <w:rsid w:val="007E68E6"/>
    <w:rsid w:val="007F00CF"/>
    <w:rsid w:val="007F0F4D"/>
    <w:rsid w:val="007F1442"/>
    <w:rsid w:val="007F3D50"/>
    <w:rsid w:val="007F5415"/>
    <w:rsid w:val="008021DE"/>
    <w:rsid w:val="00803298"/>
    <w:rsid w:val="00803B57"/>
    <w:rsid w:val="008053E1"/>
    <w:rsid w:val="00805B29"/>
    <w:rsid w:val="008074CE"/>
    <w:rsid w:val="00807B30"/>
    <w:rsid w:val="00807FC7"/>
    <w:rsid w:val="008120DC"/>
    <w:rsid w:val="008136D6"/>
    <w:rsid w:val="00815C0A"/>
    <w:rsid w:val="00815E62"/>
    <w:rsid w:val="00817F8A"/>
    <w:rsid w:val="008205BE"/>
    <w:rsid w:val="00820BA2"/>
    <w:rsid w:val="00821363"/>
    <w:rsid w:val="0082173D"/>
    <w:rsid w:val="00824C6F"/>
    <w:rsid w:val="00825F97"/>
    <w:rsid w:val="00832488"/>
    <w:rsid w:val="0084206E"/>
    <w:rsid w:val="0084284B"/>
    <w:rsid w:val="0085149C"/>
    <w:rsid w:val="0085275B"/>
    <w:rsid w:val="008535F2"/>
    <w:rsid w:val="00854989"/>
    <w:rsid w:val="00855744"/>
    <w:rsid w:val="008575D1"/>
    <w:rsid w:val="00863D05"/>
    <w:rsid w:val="0086492B"/>
    <w:rsid w:val="008674DC"/>
    <w:rsid w:val="00871618"/>
    <w:rsid w:val="00871C7C"/>
    <w:rsid w:val="008725A9"/>
    <w:rsid w:val="00876FFD"/>
    <w:rsid w:val="00884321"/>
    <w:rsid w:val="008843B4"/>
    <w:rsid w:val="00891D6E"/>
    <w:rsid w:val="00894943"/>
    <w:rsid w:val="008966CF"/>
    <w:rsid w:val="008A26A2"/>
    <w:rsid w:val="008A44C2"/>
    <w:rsid w:val="008A51CD"/>
    <w:rsid w:val="008A52AC"/>
    <w:rsid w:val="008B0E7C"/>
    <w:rsid w:val="008B2303"/>
    <w:rsid w:val="008B2640"/>
    <w:rsid w:val="008B3332"/>
    <w:rsid w:val="008B39F3"/>
    <w:rsid w:val="008B6D08"/>
    <w:rsid w:val="008C13E8"/>
    <w:rsid w:val="008C2B1E"/>
    <w:rsid w:val="008C4486"/>
    <w:rsid w:val="008C49CF"/>
    <w:rsid w:val="008C51E9"/>
    <w:rsid w:val="008C59BA"/>
    <w:rsid w:val="008C6A9E"/>
    <w:rsid w:val="008C6AD2"/>
    <w:rsid w:val="008D146A"/>
    <w:rsid w:val="008D4B71"/>
    <w:rsid w:val="008E0347"/>
    <w:rsid w:val="008E46BA"/>
    <w:rsid w:val="008E4AB9"/>
    <w:rsid w:val="008E6E69"/>
    <w:rsid w:val="008F2BDA"/>
    <w:rsid w:val="008F5C26"/>
    <w:rsid w:val="008F7662"/>
    <w:rsid w:val="009001F1"/>
    <w:rsid w:val="00900F98"/>
    <w:rsid w:val="009016D2"/>
    <w:rsid w:val="00906311"/>
    <w:rsid w:val="0091298A"/>
    <w:rsid w:val="00914A96"/>
    <w:rsid w:val="0091597E"/>
    <w:rsid w:val="009165BD"/>
    <w:rsid w:val="009175B0"/>
    <w:rsid w:val="00921BB2"/>
    <w:rsid w:val="00921BD5"/>
    <w:rsid w:val="00926DBC"/>
    <w:rsid w:val="00934F07"/>
    <w:rsid w:val="00937FCB"/>
    <w:rsid w:val="00941CE0"/>
    <w:rsid w:val="00941D15"/>
    <w:rsid w:val="00943235"/>
    <w:rsid w:val="009470A7"/>
    <w:rsid w:val="00952845"/>
    <w:rsid w:val="0095698B"/>
    <w:rsid w:val="00961579"/>
    <w:rsid w:val="00962C9B"/>
    <w:rsid w:val="00971803"/>
    <w:rsid w:val="00972243"/>
    <w:rsid w:val="0097264A"/>
    <w:rsid w:val="00974197"/>
    <w:rsid w:val="00974DD2"/>
    <w:rsid w:val="009761EF"/>
    <w:rsid w:val="00977128"/>
    <w:rsid w:val="00983348"/>
    <w:rsid w:val="0098558E"/>
    <w:rsid w:val="0098582B"/>
    <w:rsid w:val="00990FAC"/>
    <w:rsid w:val="00994927"/>
    <w:rsid w:val="00994C86"/>
    <w:rsid w:val="00996DB0"/>
    <w:rsid w:val="009A182F"/>
    <w:rsid w:val="009A31FF"/>
    <w:rsid w:val="009A564C"/>
    <w:rsid w:val="009B02B4"/>
    <w:rsid w:val="009B1E25"/>
    <w:rsid w:val="009B5170"/>
    <w:rsid w:val="009B56F0"/>
    <w:rsid w:val="009C3FEC"/>
    <w:rsid w:val="009C6210"/>
    <w:rsid w:val="009D024C"/>
    <w:rsid w:val="009D0F41"/>
    <w:rsid w:val="009D17A0"/>
    <w:rsid w:val="009D3E98"/>
    <w:rsid w:val="009D4541"/>
    <w:rsid w:val="009D475D"/>
    <w:rsid w:val="009D5306"/>
    <w:rsid w:val="009D5847"/>
    <w:rsid w:val="009D5A67"/>
    <w:rsid w:val="009E396B"/>
    <w:rsid w:val="009E39D3"/>
    <w:rsid w:val="009E3EC4"/>
    <w:rsid w:val="009E4BEA"/>
    <w:rsid w:val="009E63A6"/>
    <w:rsid w:val="009E730E"/>
    <w:rsid w:val="009E73F9"/>
    <w:rsid w:val="009F024D"/>
    <w:rsid w:val="009F1A3F"/>
    <w:rsid w:val="009F340B"/>
    <w:rsid w:val="009F4805"/>
    <w:rsid w:val="009F4B1E"/>
    <w:rsid w:val="009F7041"/>
    <w:rsid w:val="00A0485D"/>
    <w:rsid w:val="00A1184E"/>
    <w:rsid w:val="00A16E23"/>
    <w:rsid w:val="00A20C66"/>
    <w:rsid w:val="00A22089"/>
    <w:rsid w:val="00A26673"/>
    <w:rsid w:val="00A269D7"/>
    <w:rsid w:val="00A27C2E"/>
    <w:rsid w:val="00A3168C"/>
    <w:rsid w:val="00A404ED"/>
    <w:rsid w:val="00A51C8F"/>
    <w:rsid w:val="00A531AF"/>
    <w:rsid w:val="00A5629A"/>
    <w:rsid w:val="00A6184C"/>
    <w:rsid w:val="00A729EC"/>
    <w:rsid w:val="00A74531"/>
    <w:rsid w:val="00A76569"/>
    <w:rsid w:val="00A80ECF"/>
    <w:rsid w:val="00A8178A"/>
    <w:rsid w:val="00A83EDE"/>
    <w:rsid w:val="00A85C35"/>
    <w:rsid w:val="00A904BB"/>
    <w:rsid w:val="00A91E5F"/>
    <w:rsid w:val="00A92CD4"/>
    <w:rsid w:val="00A9342E"/>
    <w:rsid w:val="00A9472B"/>
    <w:rsid w:val="00A96AE4"/>
    <w:rsid w:val="00AA287D"/>
    <w:rsid w:val="00AA4DA7"/>
    <w:rsid w:val="00AB050A"/>
    <w:rsid w:val="00AB3B93"/>
    <w:rsid w:val="00AC11A3"/>
    <w:rsid w:val="00AC2897"/>
    <w:rsid w:val="00AC3359"/>
    <w:rsid w:val="00AC3EC1"/>
    <w:rsid w:val="00AC52D5"/>
    <w:rsid w:val="00AC6961"/>
    <w:rsid w:val="00AD0831"/>
    <w:rsid w:val="00AD1D5F"/>
    <w:rsid w:val="00AD1D81"/>
    <w:rsid w:val="00AE053D"/>
    <w:rsid w:val="00AE0711"/>
    <w:rsid w:val="00AE2A55"/>
    <w:rsid w:val="00AE6F7E"/>
    <w:rsid w:val="00AF4943"/>
    <w:rsid w:val="00AF688C"/>
    <w:rsid w:val="00B00755"/>
    <w:rsid w:val="00B01AD5"/>
    <w:rsid w:val="00B063E9"/>
    <w:rsid w:val="00B06873"/>
    <w:rsid w:val="00B109BA"/>
    <w:rsid w:val="00B12181"/>
    <w:rsid w:val="00B1316D"/>
    <w:rsid w:val="00B13429"/>
    <w:rsid w:val="00B15249"/>
    <w:rsid w:val="00B20A10"/>
    <w:rsid w:val="00B24D0B"/>
    <w:rsid w:val="00B34136"/>
    <w:rsid w:val="00B35846"/>
    <w:rsid w:val="00B377F8"/>
    <w:rsid w:val="00B378BD"/>
    <w:rsid w:val="00B40C4D"/>
    <w:rsid w:val="00B42EDD"/>
    <w:rsid w:val="00B45AE8"/>
    <w:rsid w:val="00B5271D"/>
    <w:rsid w:val="00B5593E"/>
    <w:rsid w:val="00B60506"/>
    <w:rsid w:val="00B60F54"/>
    <w:rsid w:val="00B620D2"/>
    <w:rsid w:val="00B679DF"/>
    <w:rsid w:val="00B77B7A"/>
    <w:rsid w:val="00B8479E"/>
    <w:rsid w:val="00B9104A"/>
    <w:rsid w:val="00B9200C"/>
    <w:rsid w:val="00B93683"/>
    <w:rsid w:val="00B94F31"/>
    <w:rsid w:val="00BA57C8"/>
    <w:rsid w:val="00BA6318"/>
    <w:rsid w:val="00BA7714"/>
    <w:rsid w:val="00BA7916"/>
    <w:rsid w:val="00BB1A0C"/>
    <w:rsid w:val="00BB6096"/>
    <w:rsid w:val="00BC3CD2"/>
    <w:rsid w:val="00BC5DD2"/>
    <w:rsid w:val="00BD0DCA"/>
    <w:rsid w:val="00BE0690"/>
    <w:rsid w:val="00BE4E84"/>
    <w:rsid w:val="00BE5E7D"/>
    <w:rsid w:val="00BF27B2"/>
    <w:rsid w:val="00BF5155"/>
    <w:rsid w:val="00BF5B2C"/>
    <w:rsid w:val="00BF5C25"/>
    <w:rsid w:val="00BF641D"/>
    <w:rsid w:val="00C0435F"/>
    <w:rsid w:val="00C0653E"/>
    <w:rsid w:val="00C06924"/>
    <w:rsid w:val="00C10603"/>
    <w:rsid w:val="00C12D9B"/>
    <w:rsid w:val="00C159FD"/>
    <w:rsid w:val="00C17E30"/>
    <w:rsid w:val="00C20C09"/>
    <w:rsid w:val="00C227DE"/>
    <w:rsid w:val="00C23F20"/>
    <w:rsid w:val="00C3375E"/>
    <w:rsid w:val="00C41B60"/>
    <w:rsid w:val="00C41B9C"/>
    <w:rsid w:val="00C4322E"/>
    <w:rsid w:val="00C4491B"/>
    <w:rsid w:val="00C44C5F"/>
    <w:rsid w:val="00C453CA"/>
    <w:rsid w:val="00C53D85"/>
    <w:rsid w:val="00C60ABC"/>
    <w:rsid w:val="00C60DAB"/>
    <w:rsid w:val="00C61F98"/>
    <w:rsid w:val="00C650D0"/>
    <w:rsid w:val="00C70305"/>
    <w:rsid w:val="00C70CF2"/>
    <w:rsid w:val="00C722E8"/>
    <w:rsid w:val="00C76FDD"/>
    <w:rsid w:val="00C7780D"/>
    <w:rsid w:val="00C8127A"/>
    <w:rsid w:val="00C818C1"/>
    <w:rsid w:val="00C8297E"/>
    <w:rsid w:val="00C82DC0"/>
    <w:rsid w:val="00C82EB1"/>
    <w:rsid w:val="00C837FF"/>
    <w:rsid w:val="00C846D0"/>
    <w:rsid w:val="00C85348"/>
    <w:rsid w:val="00C85444"/>
    <w:rsid w:val="00C87C92"/>
    <w:rsid w:val="00C9283C"/>
    <w:rsid w:val="00C93191"/>
    <w:rsid w:val="00C94636"/>
    <w:rsid w:val="00C962C4"/>
    <w:rsid w:val="00C9777C"/>
    <w:rsid w:val="00CA4AC2"/>
    <w:rsid w:val="00CA5934"/>
    <w:rsid w:val="00CB69B1"/>
    <w:rsid w:val="00CB7797"/>
    <w:rsid w:val="00CC418F"/>
    <w:rsid w:val="00CC4F05"/>
    <w:rsid w:val="00CC6287"/>
    <w:rsid w:val="00CC71FC"/>
    <w:rsid w:val="00CD0B4B"/>
    <w:rsid w:val="00CD142A"/>
    <w:rsid w:val="00CD343C"/>
    <w:rsid w:val="00CD565B"/>
    <w:rsid w:val="00CD7998"/>
    <w:rsid w:val="00CE154A"/>
    <w:rsid w:val="00CE5CB3"/>
    <w:rsid w:val="00CF04C0"/>
    <w:rsid w:val="00CF1E56"/>
    <w:rsid w:val="00CF5F83"/>
    <w:rsid w:val="00CF6802"/>
    <w:rsid w:val="00D035E4"/>
    <w:rsid w:val="00D03FCC"/>
    <w:rsid w:val="00D07E4B"/>
    <w:rsid w:val="00D1128F"/>
    <w:rsid w:val="00D12B0D"/>
    <w:rsid w:val="00D12BF8"/>
    <w:rsid w:val="00D13692"/>
    <w:rsid w:val="00D13CEA"/>
    <w:rsid w:val="00D14B1C"/>
    <w:rsid w:val="00D17A35"/>
    <w:rsid w:val="00D20187"/>
    <w:rsid w:val="00D22796"/>
    <w:rsid w:val="00D22E5C"/>
    <w:rsid w:val="00D23CF1"/>
    <w:rsid w:val="00D245E2"/>
    <w:rsid w:val="00D245EE"/>
    <w:rsid w:val="00D250E8"/>
    <w:rsid w:val="00D255D5"/>
    <w:rsid w:val="00D26705"/>
    <w:rsid w:val="00D27124"/>
    <w:rsid w:val="00D279E5"/>
    <w:rsid w:val="00D33B89"/>
    <w:rsid w:val="00D33E72"/>
    <w:rsid w:val="00D347DE"/>
    <w:rsid w:val="00D35CD6"/>
    <w:rsid w:val="00D37C75"/>
    <w:rsid w:val="00D41264"/>
    <w:rsid w:val="00D4609D"/>
    <w:rsid w:val="00D4678E"/>
    <w:rsid w:val="00D47157"/>
    <w:rsid w:val="00D5021C"/>
    <w:rsid w:val="00D510A0"/>
    <w:rsid w:val="00D5192C"/>
    <w:rsid w:val="00D5287A"/>
    <w:rsid w:val="00D55F17"/>
    <w:rsid w:val="00D605C7"/>
    <w:rsid w:val="00D621C8"/>
    <w:rsid w:val="00D63A0B"/>
    <w:rsid w:val="00D63A3D"/>
    <w:rsid w:val="00D6432D"/>
    <w:rsid w:val="00D643F2"/>
    <w:rsid w:val="00D7529D"/>
    <w:rsid w:val="00D9276A"/>
    <w:rsid w:val="00D94EB3"/>
    <w:rsid w:val="00D94FB2"/>
    <w:rsid w:val="00D95E04"/>
    <w:rsid w:val="00D96088"/>
    <w:rsid w:val="00DA1B0B"/>
    <w:rsid w:val="00DA4B07"/>
    <w:rsid w:val="00DB1C3B"/>
    <w:rsid w:val="00DB7085"/>
    <w:rsid w:val="00DC0341"/>
    <w:rsid w:val="00DC1BA7"/>
    <w:rsid w:val="00DC3BED"/>
    <w:rsid w:val="00DC4E2E"/>
    <w:rsid w:val="00DD58D2"/>
    <w:rsid w:val="00DD7CE9"/>
    <w:rsid w:val="00DE16BE"/>
    <w:rsid w:val="00DE32AE"/>
    <w:rsid w:val="00DF0079"/>
    <w:rsid w:val="00DF18B1"/>
    <w:rsid w:val="00DF3609"/>
    <w:rsid w:val="00DF53B5"/>
    <w:rsid w:val="00DF5B7D"/>
    <w:rsid w:val="00DF644B"/>
    <w:rsid w:val="00E00B4E"/>
    <w:rsid w:val="00E047E6"/>
    <w:rsid w:val="00E0626E"/>
    <w:rsid w:val="00E10685"/>
    <w:rsid w:val="00E21A07"/>
    <w:rsid w:val="00E2356B"/>
    <w:rsid w:val="00E258DE"/>
    <w:rsid w:val="00E30003"/>
    <w:rsid w:val="00E309C3"/>
    <w:rsid w:val="00E31588"/>
    <w:rsid w:val="00E32108"/>
    <w:rsid w:val="00E337F2"/>
    <w:rsid w:val="00E342BB"/>
    <w:rsid w:val="00E35F86"/>
    <w:rsid w:val="00E36D80"/>
    <w:rsid w:val="00E50B22"/>
    <w:rsid w:val="00E52DE3"/>
    <w:rsid w:val="00E54744"/>
    <w:rsid w:val="00E55096"/>
    <w:rsid w:val="00E55C85"/>
    <w:rsid w:val="00E613C3"/>
    <w:rsid w:val="00E6157C"/>
    <w:rsid w:val="00E63FA0"/>
    <w:rsid w:val="00E646E1"/>
    <w:rsid w:val="00E65781"/>
    <w:rsid w:val="00E65810"/>
    <w:rsid w:val="00E66160"/>
    <w:rsid w:val="00E66DBC"/>
    <w:rsid w:val="00E67588"/>
    <w:rsid w:val="00E70E11"/>
    <w:rsid w:val="00E72800"/>
    <w:rsid w:val="00E72B58"/>
    <w:rsid w:val="00E72C55"/>
    <w:rsid w:val="00E75E43"/>
    <w:rsid w:val="00E77809"/>
    <w:rsid w:val="00E813C7"/>
    <w:rsid w:val="00E83A18"/>
    <w:rsid w:val="00E846C0"/>
    <w:rsid w:val="00E8540F"/>
    <w:rsid w:val="00E8691E"/>
    <w:rsid w:val="00EA1282"/>
    <w:rsid w:val="00EA4140"/>
    <w:rsid w:val="00EA7F43"/>
    <w:rsid w:val="00EB5838"/>
    <w:rsid w:val="00EB5ABD"/>
    <w:rsid w:val="00EB6821"/>
    <w:rsid w:val="00EC2DA5"/>
    <w:rsid w:val="00EC2E0B"/>
    <w:rsid w:val="00EC4979"/>
    <w:rsid w:val="00EC4EBA"/>
    <w:rsid w:val="00EC5B78"/>
    <w:rsid w:val="00ED3087"/>
    <w:rsid w:val="00ED4266"/>
    <w:rsid w:val="00EE2438"/>
    <w:rsid w:val="00EE4255"/>
    <w:rsid w:val="00EE55D2"/>
    <w:rsid w:val="00EE60BD"/>
    <w:rsid w:val="00EF036D"/>
    <w:rsid w:val="00EF3DF4"/>
    <w:rsid w:val="00EF4386"/>
    <w:rsid w:val="00EF463E"/>
    <w:rsid w:val="00EF5680"/>
    <w:rsid w:val="00EF5C73"/>
    <w:rsid w:val="00F00EAC"/>
    <w:rsid w:val="00F0193C"/>
    <w:rsid w:val="00F03ED9"/>
    <w:rsid w:val="00F1057B"/>
    <w:rsid w:val="00F10833"/>
    <w:rsid w:val="00F10DBC"/>
    <w:rsid w:val="00F1171B"/>
    <w:rsid w:val="00F14092"/>
    <w:rsid w:val="00F14804"/>
    <w:rsid w:val="00F17EEF"/>
    <w:rsid w:val="00F2341A"/>
    <w:rsid w:val="00F243C4"/>
    <w:rsid w:val="00F2479E"/>
    <w:rsid w:val="00F2579A"/>
    <w:rsid w:val="00F27485"/>
    <w:rsid w:val="00F32D2D"/>
    <w:rsid w:val="00F3615B"/>
    <w:rsid w:val="00F41074"/>
    <w:rsid w:val="00F41773"/>
    <w:rsid w:val="00F41B9C"/>
    <w:rsid w:val="00F41E3A"/>
    <w:rsid w:val="00F43435"/>
    <w:rsid w:val="00F43D90"/>
    <w:rsid w:val="00F455C3"/>
    <w:rsid w:val="00F51B1A"/>
    <w:rsid w:val="00F52485"/>
    <w:rsid w:val="00F572FA"/>
    <w:rsid w:val="00F64568"/>
    <w:rsid w:val="00F64C65"/>
    <w:rsid w:val="00F65891"/>
    <w:rsid w:val="00F66DC2"/>
    <w:rsid w:val="00F71AEA"/>
    <w:rsid w:val="00F75D97"/>
    <w:rsid w:val="00F77185"/>
    <w:rsid w:val="00F80002"/>
    <w:rsid w:val="00F80665"/>
    <w:rsid w:val="00F81B11"/>
    <w:rsid w:val="00F85AEE"/>
    <w:rsid w:val="00F90DE1"/>
    <w:rsid w:val="00F914FF"/>
    <w:rsid w:val="00F93021"/>
    <w:rsid w:val="00F95852"/>
    <w:rsid w:val="00FA301A"/>
    <w:rsid w:val="00FA40CF"/>
    <w:rsid w:val="00FA460E"/>
    <w:rsid w:val="00FA5384"/>
    <w:rsid w:val="00FB0732"/>
    <w:rsid w:val="00FB14EE"/>
    <w:rsid w:val="00FB5864"/>
    <w:rsid w:val="00FC09A7"/>
    <w:rsid w:val="00FC0A8D"/>
    <w:rsid w:val="00FC164B"/>
    <w:rsid w:val="00FC1BC8"/>
    <w:rsid w:val="00FC1E02"/>
    <w:rsid w:val="00FC3344"/>
    <w:rsid w:val="00FC35FA"/>
    <w:rsid w:val="00FC59DD"/>
    <w:rsid w:val="00FD11A2"/>
    <w:rsid w:val="00FD20BF"/>
    <w:rsid w:val="00FD3D8E"/>
    <w:rsid w:val="00FD4C2B"/>
    <w:rsid w:val="00FD7D9D"/>
    <w:rsid w:val="00FE39D3"/>
    <w:rsid w:val="00FE4326"/>
    <w:rsid w:val="00FE6979"/>
    <w:rsid w:val="00FF2A3E"/>
    <w:rsid w:val="00FF2B51"/>
    <w:rsid w:val="00FF5EBA"/>
    <w:rsid w:val="00FF7E87"/>
    <w:rsid w:val="01192EEB"/>
    <w:rsid w:val="01290771"/>
    <w:rsid w:val="012B0DF9"/>
    <w:rsid w:val="0156342E"/>
    <w:rsid w:val="016B1BE3"/>
    <w:rsid w:val="01BF79F4"/>
    <w:rsid w:val="021332F5"/>
    <w:rsid w:val="025C0F1D"/>
    <w:rsid w:val="025C1DB9"/>
    <w:rsid w:val="028039E0"/>
    <w:rsid w:val="02C61140"/>
    <w:rsid w:val="02CC10F1"/>
    <w:rsid w:val="02D01F55"/>
    <w:rsid w:val="031676A0"/>
    <w:rsid w:val="031B5706"/>
    <w:rsid w:val="038C2770"/>
    <w:rsid w:val="039D0ED8"/>
    <w:rsid w:val="03EE6FAF"/>
    <w:rsid w:val="03F7753E"/>
    <w:rsid w:val="043231A9"/>
    <w:rsid w:val="043C5D01"/>
    <w:rsid w:val="04642C08"/>
    <w:rsid w:val="04A011B1"/>
    <w:rsid w:val="056B42F1"/>
    <w:rsid w:val="05AC5623"/>
    <w:rsid w:val="06182868"/>
    <w:rsid w:val="063756BD"/>
    <w:rsid w:val="0687493F"/>
    <w:rsid w:val="068B4749"/>
    <w:rsid w:val="072266D1"/>
    <w:rsid w:val="07320349"/>
    <w:rsid w:val="075E5DA6"/>
    <w:rsid w:val="07610F29"/>
    <w:rsid w:val="078636E7"/>
    <w:rsid w:val="07C147C6"/>
    <w:rsid w:val="07EF691E"/>
    <w:rsid w:val="08211EAC"/>
    <w:rsid w:val="085D1348"/>
    <w:rsid w:val="08900D30"/>
    <w:rsid w:val="08962EF5"/>
    <w:rsid w:val="08A23EAA"/>
    <w:rsid w:val="08A460BD"/>
    <w:rsid w:val="08B51501"/>
    <w:rsid w:val="08B872DC"/>
    <w:rsid w:val="08C452ED"/>
    <w:rsid w:val="08DA7EF3"/>
    <w:rsid w:val="08F65F51"/>
    <w:rsid w:val="094A338F"/>
    <w:rsid w:val="09627775"/>
    <w:rsid w:val="096B2923"/>
    <w:rsid w:val="096C0084"/>
    <w:rsid w:val="09DF3D3C"/>
    <w:rsid w:val="0A3E59B3"/>
    <w:rsid w:val="0AB877E0"/>
    <w:rsid w:val="0AC85185"/>
    <w:rsid w:val="0AFD2C94"/>
    <w:rsid w:val="0B12303C"/>
    <w:rsid w:val="0BAA2164"/>
    <w:rsid w:val="0BAC5DB1"/>
    <w:rsid w:val="0BE56FA0"/>
    <w:rsid w:val="0BF409A8"/>
    <w:rsid w:val="0C052ECD"/>
    <w:rsid w:val="0C1B16C0"/>
    <w:rsid w:val="0C3407EC"/>
    <w:rsid w:val="0C410AA7"/>
    <w:rsid w:val="0C43782D"/>
    <w:rsid w:val="0C836418"/>
    <w:rsid w:val="0C9838DF"/>
    <w:rsid w:val="0CBF7CF5"/>
    <w:rsid w:val="0CEF5038"/>
    <w:rsid w:val="0CFE6ADB"/>
    <w:rsid w:val="0D1E798E"/>
    <w:rsid w:val="0D9736B3"/>
    <w:rsid w:val="0DBC05D2"/>
    <w:rsid w:val="0DCB4504"/>
    <w:rsid w:val="0DEB01E5"/>
    <w:rsid w:val="0DF90060"/>
    <w:rsid w:val="0E0B73DA"/>
    <w:rsid w:val="0E5E36E7"/>
    <w:rsid w:val="0E9125B9"/>
    <w:rsid w:val="0E947AB2"/>
    <w:rsid w:val="0EA101CB"/>
    <w:rsid w:val="0ED538BC"/>
    <w:rsid w:val="0EF30C8D"/>
    <w:rsid w:val="0F3C1DA7"/>
    <w:rsid w:val="0F4B55A7"/>
    <w:rsid w:val="0FAE3DF7"/>
    <w:rsid w:val="0FC4342B"/>
    <w:rsid w:val="102412BF"/>
    <w:rsid w:val="106D3263"/>
    <w:rsid w:val="10B81EFA"/>
    <w:rsid w:val="10B92D27"/>
    <w:rsid w:val="10BF7BB5"/>
    <w:rsid w:val="110F5657"/>
    <w:rsid w:val="116A1D1E"/>
    <w:rsid w:val="11A13974"/>
    <w:rsid w:val="11D007C9"/>
    <w:rsid w:val="11F41C82"/>
    <w:rsid w:val="1282217E"/>
    <w:rsid w:val="129060D0"/>
    <w:rsid w:val="12943B7E"/>
    <w:rsid w:val="12A07E1B"/>
    <w:rsid w:val="12AD358D"/>
    <w:rsid w:val="132135EE"/>
    <w:rsid w:val="13571578"/>
    <w:rsid w:val="13A45F19"/>
    <w:rsid w:val="13A64194"/>
    <w:rsid w:val="13FB23A0"/>
    <w:rsid w:val="14450E9D"/>
    <w:rsid w:val="1464007C"/>
    <w:rsid w:val="14ED6C9A"/>
    <w:rsid w:val="154A0ED7"/>
    <w:rsid w:val="15681314"/>
    <w:rsid w:val="15AB71DF"/>
    <w:rsid w:val="15B869DF"/>
    <w:rsid w:val="15CB6338"/>
    <w:rsid w:val="161D50D2"/>
    <w:rsid w:val="1635647F"/>
    <w:rsid w:val="169C5B3C"/>
    <w:rsid w:val="16B136A7"/>
    <w:rsid w:val="16DB78C5"/>
    <w:rsid w:val="17515998"/>
    <w:rsid w:val="17D34993"/>
    <w:rsid w:val="183E0A52"/>
    <w:rsid w:val="18403F55"/>
    <w:rsid w:val="184B5B6A"/>
    <w:rsid w:val="18540BAD"/>
    <w:rsid w:val="185431D6"/>
    <w:rsid w:val="18687698"/>
    <w:rsid w:val="188F4E61"/>
    <w:rsid w:val="189205A2"/>
    <w:rsid w:val="18C721F0"/>
    <w:rsid w:val="18CE088B"/>
    <w:rsid w:val="18D66605"/>
    <w:rsid w:val="191861B7"/>
    <w:rsid w:val="19420624"/>
    <w:rsid w:val="194A7C8B"/>
    <w:rsid w:val="19566336"/>
    <w:rsid w:val="19793666"/>
    <w:rsid w:val="197C38F3"/>
    <w:rsid w:val="197D395D"/>
    <w:rsid w:val="199F770D"/>
    <w:rsid w:val="19B439D3"/>
    <w:rsid w:val="19E170BB"/>
    <w:rsid w:val="19E30459"/>
    <w:rsid w:val="19EC5296"/>
    <w:rsid w:val="19EF2210"/>
    <w:rsid w:val="1A140C40"/>
    <w:rsid w:val="1A4012DD"/>
    <w:rsid w:val="1A4426A9"/>
    <w:rsid w:val="1A56230F"/>
    <w:rsid w:val="1A9D3F5B"/>
    <w:rsid w:val="1AB71D9F"/>
    <w:rsid w:val="1AC02FDB"/>
    <w:rsid w:val="1AD232FF"/>
    <w:rsid w:val="1B12079C"/>
    <w:rsid w:val="1B915B58"/>
    <w:rsid w:val="1BF91AF2"/>
    <w:rsid w:val="1BF96DBF"/>
    <w:rsid w:val="1C186B24"/>
    <w:rsid w:val="1C561E8C"/>
    <w:rsid w:val="1C92426F"/>
    <w:rsid w:val="1CBB0F90"/>
    <w:rsid w:val="1D6B3F53"/>
    <w:rsid w:val="1D8C2757"/>
    <w:rsid w:val="1D926808"/>
    <w:rsid w:val="1DAE5733"/>
    <w:rsid w:val="1E3246CE"/>
    <w:rsid w:val="1E33352A"/>
    <w:rsid w:val="1EA55764"/>
    <w:rsid w:val="1EC95DE3"/>
    <w:rsid w:val="1F0B3B13"/>
    <w:rsid w:val="1F203BEE"/>
    <w:rsid w:val="1F423A0C"/>
    <w:rsid w:val="1F4A3163"/>
    <w:rsid w:val="1F8509F6"/>
    <w:rsid w:val="203A13E6"/>
    <w:rsid w:val="205D4AAF"/>
    <w:rsid w:val="206B35B5"/>
    <w:rsid w:val="208B3187"/>
    <w:rsid w:val="20996045"/>
    <w:rsid w:val="20AB78A8"/>
    <w:rsid w:val="20D75978"/>
    <w:rsid w:val="20EA0C55"/>
    <w:rsid w:val="20EF4695"/>
    <w:rsid w:val="20F44110"/>
    <w:rsid w:val="20F65179"/>
    <w:rsid w:val="210722AA"/>
    <w:rsid w:val="21271B64"/>
    <w:rsid w:val="214C3664"/>
    <w:rsid w:val="21554208"/>
    <w:rsid w:val="216A191F"/>
    <w:rsid w:val="217645E0"/>
    <w:rsid w:val="21836286"/>
    <w:rsid w:val="21F51E67"/>
    <w:rsid w:val="21FF33D2"/>
    <w:rsid w:val="22074E4B"/>
    <w:rsid w:val="221565D7"/>
    <w:rsid w:val="221D51A4"/>
    <w:rsid w:val="222B0D1F"/>
    <w:rsid w:val="223940CC"/>
    <w:rsid w:val="223A1CBD"/>
    <w:rsid w:val="226D5B27"/>
    <w:rsid w:val="2280654C"/>
    <w:rsid w:val="228511DB"/>
    <w:rsid w:val="22D61288"/>
    <w:rsid w:val="2314015C"/>
    <w:rsid w:val="23280FF5"/>
    <w:rsid w:val="23283411"/>
    <w:rsid w:val="23323C77"/>
    <w:rsid w:val="234A273F"/>
    <w:rsid w:val="23635B8E"/>
    <w:rsid w:val="2375759C"/>
    <w:rsid w:val="238D48DA"/>
    <w:rsid w:val="239D1349"/>
    <w:rsid w:val="23BF26E6"/>
    <w:rsid w:val="23D77642"/>
    <w:rsid w:val="23EF142F"/>
    <w:rsid w:val="23FD77E3"/>
    <w:rsid w:val="240928AF"/>
    <w:rsid w:val="24402836"/>
    <w:rsid w:val="24537B7E"/>
    <w:rsid w:val="246A5875"/>
    <w:rsid w:val="24735672"/>
    <w:rsid w:val="24841FE4"/>
    <w:rsid w:val="24C1143B"/>
    <w:rsid w:val="24C44031"/>
    <w:rsid w:val="24D447D4"/>
    <w:rsid w:val="24D7330B"/>
    <w:rsid w:val="250E1CE4"/>
    <w:rsid w:val="253D7828"/>
    <w:rsid w:val="254A5F6A"/>
    <w:rsid w:val="256B3D68"/>
    <w:rsid w:val="25A306A0"/>
    <w:rsid w:val="25B76BCC"/>
    <w:rsid w:val="25B9457A"/>
    <w:rsid w:val="25D41FCF"/>
    <w:rsid w:val="26126ACD"/>
    <w:rsid w:val="26210BC3"/>
    <w:rsid w:val="265A262C"/>
    <w:rsid w:val="271839FA"/>
    <w:rsid w:val="27336351"/>
    <w:rsid w:val="276A0E5E"/>
    <w:rsid w:val="27735834"/>
    <w:rsid w:val="278A4371"/>
    <w:rsid w:val="27B1421B"/>
    <w:rsid w:val="27B2482C"/>
    <w:rsid w:val="27E131FA"/>
    <w:rsid w:val="27F51441"/>
    <w:rsid w:val="28166E0E"/>
    <w:rsid w:val="286F5EE4"/>
    <w:rsid w:val="28B63432"/>
    <w:rsid w:val="28CF0F73"/>
    <w:rsid w:val="28F07737"/>
    <w:rsid w:val="28F519C1"/>
    <w:rsid w:val="2916341D"/>
    <w:rsid w:val="293809FC"/>
    <w:rsid w:val="29951838"/>
    <w:rsid w:val="29986F71"/>
    <w:rsid w:val="29B225DF"/>
    <w:rsid w:val="29CE381F"/>
    <w:rsid w:val="2A4A0DFD"/>
    <w:rsid w:val="2A5702AB"/>
    <w:rsid w:val="2A943243"/>
    <w:rsid w:val="2AB54F6A"/>
    <w:rsid w:val="2B2C4755"/>
    <w:rsid w:val="2B3774A1"/>
    <w:rsid w:val="2B627E4E"/>
    <w:rsid w:val="2C005B57"/>
    <w:rsid w:val="2C040D41"/>
    <w:rsid w:val="2C07637E"/>
    <w:rsid w:val="2C34783C"/>
    <w:rsid w:val="2C374CF0"/>
    <w:rsid w:val="2CE149DE"/>
    <w:rsid w:val="2CFA7CFC"/>
    <w:rsid w:val="2D0A2C60"/>
    <w:rsid w:val="2D0B6DD1"/>
    <w:rsid w:val="2D4049F2"/>
    <w:rsid w:val="2D577B64"/>
    <w:rsid w:val="2D775FA7"/>
    <w:rsid w:val="2D7E65B1"/>
    <w:rsid w:val="2DB46A8B"/>
    <w:rsid w:val="2DB85492"/>
    <w:rsid w:val="2E510CC1"/>
    <w:rsid w:val="2E86403C"/>
    <w:rsid w:val="2EB67143"/>
    <w:rsid w:val="2F052AA7"/>
    <w:rsid w:val="2F3116AF"/>
    <w:rsid w:val="2F442B44"/>
    <w:rsid w:val="2F462A7B"/>
    <w:rsid w:val="2F560950"/>
    <w:rsid w:val="2F7047E3"/>
    <w:rsid w:val="2F912CB2"/>
    <w:rsid w:val="2FA27757"/>
    <w:rsid w:val="2FAD0DC5"/>
    <w:rsid w:val="302B3573"/>
    <w:rsid w:val="30304DFF"/>
    <w:rsid w:val="30357A24"/>
    <w:rsid w:val="305C56E5"/>
    <w:rsid w:val="30611B6D"/>
    <w:rsid w:val="30635070"/>
    <w:rsid w:val="30814620"/>
    <w:rsid w:val="30A075C6"/>
    <w:rsid w:val="30A5599A"/>
    <w:rsid w:val="30CD3219"/>
    <w:rsid w:val="30EA07CC"/>
    <w:rsid w:val="31064879"/>
    <w:rsid w:val="31091081"/>
    <w:rsid w:val="313B2583"/>
    <w:rsid w:val="31481E6B"/>
    <w:rsid w:val="31A808EE"/>
    <w:rsid w:val="322936D7"/>
    <w:rsid w:val="322B58E9"/>
    <w:rsid w:val="323C48F6"/>
    <w:rsid w:val="32426A9E"/>
    <w:rsid w:val="325E0BA6"/>
    <w:rsid w:val="32A33879"/>
    <w:rsid w:val="32E074A5"/>
    <w:rsid w:val="33011360"/>
    <w:rsid w:val="334B1548"/>
    <w:rsid w:val="337D1201"/>
    <w:rsid w:val="342D2A6B"/>
    <w:rsid w:val="343B437E"/>
    <w:rsid w:val="345B262C"/>
    <w:rsid w:val="347740A2"/>
    <w:rsid w:val="34860FB8"/>
    <w:rsid w:val="34897DE8"/>
    <w:rsid w:val="349A171D"/>
    <w:rsid w:val="34AE3B6E"/>
    <w:rsid w:val="34D15BB4"/>
    <w:rsid w:val="34D8091D"/>
    <w:rsid w:val="35344C34"/>
    <w:rsid w:val="35626B13"/>
    <w:rsid w:val="356928AF"/>
    <w:rsid w:val="35756429"/>
    <w:rsid w:val="364F0E3D"/>
    <w:rsid w:val="36547911"/>
    <w:rsid w:val="36A1443E"/>
    <w:rsid w:val="36AD7F94"/>
    <w:rsid w:val="36BF3093"/>
    <w:rsid w:val="36CD711A"/>
    <w:rsid w:val="36E82D88"/>
    <w:rsid w:val="370B41DA"/>
    <w:rsid w:val="373D348D"/>
    <w:rsid w:val="375B525D"/>
    <w:rsid w:val="377548FB"/>
    <w:rsid w:val="37847DD4"/>
    <w:rsid w:val="38081103"/>
    <w:rsid w:val="380A2182"/>
    <w:rsid w:val="384B4FC4"/>
    <w:rsid w:val="387728EB"/>
    <w:rsid w:val="387D663A"/>
    <w:rsid w:val="388A5A61"/>
    <w:rsid w:val="38BC3F1A"/>
    <w:rsid w:val="38CD6CE5"/>
    <w:rsid w:val="38F22ACE"/>
    <w:rsid w:val="38F46999"/>
    <w:rsid w:val="39144E8B"/>
    <w:rsid w:val="39375B6E"/>
    <w:rsid w:val="395C6D54"/>
    <w:rsid w:val="39AC4FB4"/>
    <w:rsid w:val="39F803C2"/>
    <w:rsid w:val="3A3A1E13"/>
    <w:rsid w:val="3A466C68"/>
    <w:rsid w:val="3A667A89"/>
    <w:rsid w:val="3A6B5E65"/>
    <w:rsid w:val="3A916ABA"/>
    <w:rsid w:val="3AA5642F"/>
    <w:rsid w:val="3AA72431"/>
    <w:rsid w:val="3B315E9D"/>
    <w:rsid w:val="3B433B14"/>
    <w:rsid w:val="3B6173A4"/>
    <w:rsid w:val="3B9001C6"/>
    <w:rsid w:val="3BA01B9A"/>
    <w:rsid w:val="3BCD002B"/>
    <w:rsid w:val="3BF154C9"/>
    <w:rsid w:val="3BF9170E"/>
    <w:rsid w:val="3BF95A2C"/>
    <w:rsid w:val="3C1A62B7"/>
    <w:rsid w:val="3C3963CB"/>
    <w:rsid w:val="3C4B08F9"/>
    <w:rsid w:val="3C815550"/>
    <w:rsid w:val="3C942A61"/>
    <w:rsid w:val="3CAE6ABF"/>
    <w:rsid w:val="3CC86FC9"/>
    <w:rsid w:val="3CD91462"/>
    <w:rsid w:val="3CEB4EDB"/>
    <w:rsid w:val="3CF604FD"/>
    <w:rsid w:val="3CFE6942"/>
    <w:rsid w:val="3D293A2C"/>
    <w:rsid w:val="3D3C5403"/>
    <w:rsid w:val="3D5A1822"/>
    <w:rsid w:val="3D8F7385"/>
    <w:rsid w:val="3D9B1520"/>
    <w:rsid w:val="3D9E7E40"/>
    <w:rsid w:val="3DA11518"/>
    <w:rsid w:val="3DF6205B"/>
    <w:rsid w:val="3E2920A6"/>
    <w:rsid w:val="3E355F18"/>
    <w:rsid w:val="3E384F4A"/>
    <w:rsid w:val="3E4C6E93"/>
    <w:rsid w:val="3E6D41B0"/>
    <w:rsid w:val="3E6D4A64"/>
    <w:rsid w:val="3E761ED5"/>
    <w:rsid w:val="3E8C1444"/>
    <w:rsid w:val="3E9165B5"/>
    <w:rsid w:val="3ECE34AB"/>
    <w:rsid w:val="3EFA1EC3"/>
    <w:rsid w:val="3F234467"/>
    <w:rsid w:val="3F4E21EB"/>
    <w:rsid w:val="3F584CF9"/>
    <w:rsid w:val="3F695A45"/>
    <w:rsid w:val="3FA54E97"/>
    <w:rsid w:val="3FB02BB0"/>
    <w:rsid w:val="3FB72D42"/>
    <w:rsid w:val="3FBC6C6F"/>
    <w:rsid w:val="40094B1C"/>
    <w:rsid w:val="4043152E"/>
    <w:rsid w:val="40480A34"/>
    <w:rsid w:val="404B1BDC"/>
    <w:rsid w:val="40573003"/>
    <w:rsid w:val="406477B5"/>
    <w:rsid w:val="406E0707"/>
    <w:rsid w:val="41033B0E"/>
    <w:rsid w:val="4112470E"/>
    <w:rsid w:val="412D13FC"/>
    <w:rsid w:val="41650BBE"/>
    <w:rsid w:val="416C6B3D"/>
    <w:rsid w:val="41A20B18"/>
    <w:rsid w:val="41B75ADD"/>
    <w:rsid w:val="41BB0205"/>
    <w:rsid w:val="41EA7960"/>
    <w:rsid w:val="42022C9F"/>
    <w:rsid w:val="422C131F"/>
    <w:rsid w:val="428F4DCF"/>
    <w:rsid w:val="42931FC8"/>
    <w:rsid w:val="42BF425B"/>
    <w:rsid w:val="42E94F55"/>
    <w:rsid w:val="42EE370B"/>
    <w:rsid w:val="432D6EBB"/>
    <w:rsid w:val="433A7124"/>
    <w:rsid w:val="434C41AE"/>
    <w:rsid w:val="43574A4D"/>
    <w:rsid w:val="438A74FA"/>
    <w:rsid w:val="43A660FC"/>
    <w:rsid w:val="43B533A4"/>
    <w:rsid w:val="43CE756E"/>
    <w:rsid w:val="44205743"/>
    <w:rsid w:val="44376C71"/>
    <w:rsid w:val="44496B57"/>
    <w:rsid w:val="445B1040"/>
    <w:rsid w:val="448D082F"/>
    <w:rsid w:val="44915998"/>
    <w:rsid w:val="44934F90"/>
    <w:rsid w:val="44ED6924"/>
    <w:rsid w:val="44FA15C3"/>
    <w:rsid w:val="45281430"/>
    <w:rsid w:val="45385FAB"/>
    <w:rsid w:val="456E0177"/>
    <w:rsid w:val="46064E72"/>
    <w:rsid w:val="46111589"/>
    <w:rsid w:val="463A713C"/>
    <w:rsid w:val="467D7F7D"/>
    <w:rsid w:val="469E62EA"/>
    <w:rsid w:val="46BF16B8"/>
    <w:rsid w:val="46F530C8"/>
    <w:rsid w:val="46F66801"/>
    <w:rsid w:val="46F91E7C"/>
    <w:rsid w:val="46FD6304"/>
    <w:rsid w:val="47112396"/>
    <w:rsid w:val="473158C1"/>
    <w:rsid w:val="4759734F"/>
    <w:rsid w:val="479E131D"/>
    <w:rsid w:val="47A70D24"/>
    <w:rsid w:val="47B10E36"/>
    <w:rsid w:val="47C22BCA"/>
    <w:rsid w:val="47FA3C82"/>
    <w:rsid w:val="48212BE3"/>
    <w:rsid w:val="48314A9A"/>
    <w:rsid w:val="485E44F9"/>
    <w:rsid w:val="488452C2"/>
    <w:rsid w:val="48942F22"/>
    <w:rsid w:val="48970623"/>
    <w:rsid w:val="489A35C2"/>
    <w:rsid w:val="48C466A3"/>
    <w:rsid w:val="48C7023C"/>
    <w:rsid w:val="48CF6C7C"/>
    <w:rsid w:val="48D30466"/>
    <w:rsid w:val="48FB0BDD"/>
    <w:rsid w:val="490B462C"/>
    <w:rsid w:val="490D02B5"/>
    <w:rsid w:val="494F1666"/>
    <w:rsid w:val="49A11373"/>
    <w:rsid w:val="49A725BC"/>
    <w:rsid w:val="49FE77B6"/>
    <w:rsid w:val="4A3D100C"/>
    <w:rsid w:val="4A6D2EA1"/>
    <w:rsid w:val="4A81724A"/>
    <w:rsid w:val="4B111FC9"/>
    <w:rsid w:val="4B141F62"/>
    <w:rsid w:val="4B3951DC"/>
    <w:rsid w:val="4B583129"/>
    <w:rsid w:val="4B862449"/>
    <w:rsid w:val="4B97530A"/>
    <w:rsid w:val="4BBB65A5"/>
    <w:rsid w:val="4C412332"/>
    <w:rsid w:val="4C7D7F89"/>
    <w:rsid w:val="4C804791"/>
    <w:rsid w:val="4C9F629F"/>
    <w:rsid w:val="4CC10640"/>
    <w:rsid w:val="4D327A4C"/>
    <w:rsid w:val="4D4C3D81"/>
    <w:rsid w:val="4DD829C3"/>
    <w:rsid w:val="4DE02AA8"/>
    <w:rsid w:val="4DF42959"/>
    <w:rsid w:val="4E155B62"/>
    <w:rsid w:val="4E426318"/>
    <w:rsid w:val="4E5405AB"/>
    <w:rsid w:val="4E654FD4"/>
    <w:rsid w:val="4EA86B38"/>
    <w:rsid w:val="4EBB1D96"/>
    <w:rsid w:val="4EF712FC"/>
    <w:rsid w:val="4EFD5F7D"/>
    <w:rsid w:val="4FB43367"/>
    <w:rsid w:val="4FCC629F"/>
    <w:rsid w:val="4FE75DA8"/>
    <w:rsid w:val="50065D98"/>
    <w:rsid w:val="502A1A61"/>
    <w:rsid w:val="5060476D"/>
    <w:rsid w:val="507327D0"/>
    <w:rsid w:val="513621B5"/>
    <w:rsid w:val="51497593"/>
    <w:rsid w:val="51A1057E"/>
    <w:rsid w:val="51D11115"/>
    <w:rsid w:val="51FC7A11"/>
    <w:rsid w:val="52D939B2"/>
    <w:rsid w:val="52F04ADB"/>
    <w:rsid w:val="531C27EE"/>
    <w:rsid w:val="532219F2"/>
    <w:rsid w:val="539B0245"/>
    <w:rsid w:val="539F703A"/>
    <w:rsid w:val="53BD6058"/>
    <w:rsid w:val="53D7255C"/>
    <w:rsid w:val="53FB094B"/>
    <w:rsid w:val="540013E0"/>
    <w:rsid w:val="54046BB4"/>
    <w:rsid w:val="54396FBB"/>
    <w:rsid w:val="543A0C0B"/>
    <w:rsid w:val="54523744"/>
    <w:rsid w:val="54B6568B"/>
    <w:rsid w:val="54FD17BA"/>
    <w:rsid w:val="551C187C"/>
    <w:rsid w:val="55230CFE"/>
    <w:rsid w:val="55C403B2"/>
    <w:rsid w:val="560F5A9E"/>
    <w:rsid w:val="561D0185"/>
    <w:rsid w:val="567623D6"/>
    <w:rsid w:val="56B2693A"/>
    <w:rsid w:val="56CB2D5F"/>
    <w:rsid w:val="56CE454A"/>
    <w:rsid w:val="56F94297"/>
    <w:rsid w:val="57352EEB"/>
    <w:rsid w:val="57564094"/>
    <w:rsid w:val="5763353B"/>
    <w:rsid w:val="578924C0"/>
    <w:rsid w:val="578B03F0"/>
    <w:rsid w:val="57A82C10"/>
    <w:rsid w:val="57B04D9A"/>
    <w:rsid w:val="57D26822"/>
    <w:rsid w:val="57E35279"/>
    <w:rsid w:val="57E45843"/>
    <w:rsid w:val="581E561D"/>
    <w:rsid w:val="58277B3B"/>
    <w:rsid w:val="58494539"/>
    <w:rsid w:val="587F4D3C"/>
    <w:rsid w:val="58D06745"/>
    <w:rsid w:val="58F3524D"/>
    <w:rsid w:val="590051AB"/>
    <w:rsid w:val="59142590"/>
    <w:rsid w:val="591F2BB9"/>
    <w:rsid w:val="59332446"/>
    <w:rsid w:val="598E3FFD"/>
    <w:rsid w:val="59CC2D68"/>
    <w:rsid w:val="59ED50C7"/>
    <w:rsid w:val="5A02233A"/>
    <w:rsid w:val="5A4D2072"/>
    <w:rsid w:val="5A623658"/>
    <w:rsid w:val="5A7404CB"/>
    <w:rsid w:val="5AB10C14"/>
    <w:rsid w:val="5AB23B67"/>
    <w:rsid w:val="5AC92461"/>
    <w:rsid w:val="5AD14D41"/>
    <w:rsid w:val="5ADD75AC"/>
    <w:rsid w:val="5B2F7529"/>
    <w:rsid w:val="5B5C12F2"/>
    <w:rsid w:val="5B921FB9"/>
    <w:rsid w:val="5BCE1FE8"/>
    <w:rsid w:val="5BE5421B"/>
    <w:rsid w:val="5C0D4182"/>
    <w:rsid w:val="5C7236C4"/>
    <w:rsid w:val="5CBC03EB"/>
    <w:rsid w:val="5CC3642F"/>
    <w:rsid w:val="5CEE551C"/>
    <w:rsid w:val="5D1703BE"/>
    <w:rsid w:val="5D181940"/>
    <w:rsid w:val="5D6E79A1"/>
    <w:rsid w:val="5D6F7099"/>
    <w:rsid w:val="5D937055"/>
    <w:rsid w:val="5E124BF2"/>
    <w:rsid w:val="5E790886"/>
    <w:rsid w:val="5E8C65BE"/>
    <w:rsid w:val="5E8E0871"/>
    <w:rsid w:val="5EA8721D"/>
    <w:rsid w:val="5EF430D7"/>
    <w:rsid w:val="5F01496B"/>
    <w:rsid w:val="5F1249BB"/>
    <w:rsid w:val="5F4142B7"/>
    <w:rsid w:val="5F547063"/>
    <w:rsid w:val="5F8E690A"/>
    <w:rsid w:val="5FB9411A"/>
    <w:rsid w:val="5FCF221C"/>
    <w:rsid w:val="5FF7128C"/>
    <w:rsid w:val="60083A87"/>
    <w:rsid w:val="604C64F8"/>
    <w:rsid w:val="604E7E1A"/>
    <w:rsid w:val="605373D3"/>
    <w:rsid w:val="60CC5F09"/>
    <w:rsid w:val="60E24E81"/>
    <w:rsid w:val="60EA5957"/>
    <w:rsid w:val="610A66E6"/>
    <w:rsid w:val="612A0A9F"/>
    <w:rsid w:val="6138200C"/>
    <w:rsid w:val="6151190F"/>
    <w:rsid w:val="615E1FBC"/>
    <w:rsid w:val="6165287C"/>
    <w:rsid w:val="616977FE"/>
    <w:rsid w:val="6181644B"/>
    <w:rsid w:val="619016FE"/>
    <w:rsid w:val="6197604B"/>
    <w:rsid w:val="61DF07FD"/>
    <w:rsid w:val="621A4F42"/>
    <w:rsid w:val="624C1ED5"/>
    <w:rsid w:val="62631719"/>
    <w:rsid w:val="626875A5"/>
    <w:rsid w:val="6273264A"/>
    <w:rsid w:val="627876B8"/>
    <w:rsid w:val="627F3C82"/>
    <w:rsid w:val="62A96E24"/>
    <w:rsid w:val="62BE2392"/>
    <w:rsid w:val="62C75F9B"/>
    <w:rsid w:val="63141E86"/>
    <w:rsid w:val="63440975"/>
    <w:rsid w:val="63503196"/>
    <w:rsid w:val="63515EFF"/>
    <w:rsid w:val="635B0D9D"/>
    <w:rsid w:val="63B32720"/>
    <w:rsid w:val="63C32C78"/>
    <w:rsid w:val="63CD32CA"/>
    <w:rsid w:val="642F4C35"/>
    <w:rsid w:val="643974F0"/>
    <w:rsid w:val="645E4DB7"/>
    <w:rsid w:val="65472B37"/>
    <w:rsid w:val="660D2B65"/>
    <w:rsid w:val="6616249A"/>
    <w:rsid w:val="664272A1"/>
    <w:rsid w:val="665F46E3"/>
    <w:rsid w:val="66A10DC3"/>
    <w:rsid w:val="66AF75F5"/>
    <w:rsid w:val="66C660CE"/>
    <w:rsid w:val="67015496"/>
    <w:rsid w:val="670A5C9B"/>
    <w:rsid w:val="671106B3"/>
    <w:rsid w:val="676D7350"/>
    <w:rsid w:val="67862AF8"/>
    <w:rsid w:val="67D5446A"/>
    <w:rsid w:val="67F55E72"/>
    <w:rsid w:val="68466AE9"/>
    <w:rsid w:val="686A2A23"/>
    <w:rsid w:val="687327C6"/>
    <w:rsid w:val="68FC5B2F"/>
    <w:rsid w:val="69444D9E"/>
    <w:rsid w:val="695E4722"/>
    <w:rsid w:val="69BA6521"/>
    <w:rsid w:val="6A860A36"/>
    <w:rsid w:val="6A92749F"/>
    <w:rsid w:val="6ABE50E7"/>
    <w:rsid w:val="6B097960"/>
    <w:rsid w:val="6B47278C"/>
    <w:rsid w:val="6B4C119F"/>
    <w:rsid w:val="6B9E2D7D"/>
    <w:rsid w:val="6BB54C19"/>
    <w:rsid w:val="6C8B2532"/>
    <w:rsid w:val="6CB33011"/>
    <w:rsid w:val="6CB52B13"/>
    <w:rsid w:val="6CE547B7"/>
    <w:rsid w:val="6D0D678C"/>
    <w:rsid w:val="6D1F1022"/>
    <w:rsid w:val="6D222742"/>
    <w:rsid w:val="6D745FE7"/>
    <w:rsid w:val="6D764DD5"/>
    <w:rsid w:val="6D9B64EF"/>
    <w:rsid w:val="6DE4511F"/>
    <w:rsid w:val="6E2241BE"/>
    <w:rsid w:val="6E9F420A"/>
    <w:rsid w:val="6EB20B6B"/>
    <w:rsid w:val="6EC23EC0"/>
    <w:rsid w:val="6ED31359"/>
    <w:rsid w:val="6ED60D4F"/>
    <w:rsid w:val="6EDA1A22"/>
    <w:rsid w:val="6EF90C36"/>
    <w:rsid w:val="6EFD73A5"/>
    <w:rsid w:val="6FF262C8"/>
    <w:rsid w:val="6FF675BD"/>
    <w:rsid w:val="6FFE6FA5"/>
    <w:rsid w:val="704F210C"/>
    <w:rsid w:val="70901DCC"/>
    <w:rsid w:val="70CF75B4"/>
    <w:rsid w:val="71205DA5"/>
    <w:rsid w:val="71357EA3"/>
    <w:rsid w:val="713D3157"/>
    <w:rsid w:val="715F7857"/>
    <w:rsid w:val="716C1862"/>
    <w:rsid w:val="717D50CE"/>
    <w:rsid w:val="71844AB0"/>
    <w:rsid w:val="719A4626"/>
    <w:rsid w:val="71A82527"/>
    <w:rsid w:val="71A97393"/>
    <w:rsid w:val="71B11EC6"/>
    <w:rsid w:val="71B5409B"/>
    <w:rsid w:val="71B854BF"/>
    <w:rsid w:val="71BC2CEF"/>
    <w:rsid w:val="71E26360"/>
    <w:rsid w:val="71E74A95"/>
    <w:rsid w:val="71F51518"/>
    <w:rsid w:val="71F5679C"/>
    <w:rsid w:val="720448EF"/>
    <w:rsid w:val="72160FFB"/>
    <w:rsid w:val="72304042"/>
    <w:rsid w:val="723E5775"/>
    <w:rsid w:val="72610BC3"/>
    <w:rsid w:val="7277735C"/>
    <w:rsid w:val="72BC5B5E"/>
    <w:rsid w:val="72FE6AB9"/>
    <w:rsid w:val="735018BD"/>
    <w:rsid w:val="737C1617"/>
    <w:rsid w:val="73801C0C"/>
    <w:rsid w:val="7397128C"/>
    <w:rsid w:val="73B94FD1"/>
    <w:rsid w:val="73C53202"/>
    <w:rsid w:val="73FE058E"/>
    <w:rsid w:val="740B628B"/>
    <w:rsid w:val="741D76F2"/>
    <w:rsid w:val="745A01EC"/>
    <w:rsid w:val="749E7CD1"/>
    <w:rsid w:val="74E46611"/>
    <w:rsid w:val="74F02341"/>
    <w:rsid w:val="74F0433E"/>
    <w:rsid w:val="75076A10"/>
    <w:rsid w:val="751C2D64"/>
    <w:rsid w:val="753E5865"/>
    <w:rsid w:val="75442FF2"/>
    <w:rsid w:val="75772547"/>
    <w:rsid w:val="767604E3"/>
    <w:rsid w:val="767943B3"/>
    <w:rsid w:val="76AE544B"/>
    <w:rsid w:val="770F3098"/>
    <w:rsid w:val="77404C29"/>
    <w:rsid w:val="776C5E86"/>
    <w:rsid w:val="7794440B"/>
    <w:rsid w:val="77F614DF"/>
    <w:rsid w:val="77F65DDE"/>
    <w:rsid w:val="78152E10"/>
    <w:rsid w:val="781D7BF7"/>
    <w:rsid w:val="7823262E"/>
    <w:rsid w:val="783A3050"/>
    <w:rsid w:val="78590EF7"/>
    <w:rsid w:val="785D5E5A"/>
    <w:rsid w:val="786F0CDA"/>
    <w:rsid w:val="78864AEE"/>
    <w:rsid w:val="78A32956"/>
    <w:rsid w:val="78A75305"/>
    <w:rsid w:val="78AD20F4"/>
    <w:rsid w:val="78EF23FE"/>
    <w:rsid w:val="78FA07D2"/>
    <w:rsid w:val="7905019A"/>
    <w:rsid w:val="79083695"/>
    <w:rsid w:val="79927B34"/>
    <w:rsid w:val="79DA49F9"/>
    <w:rsid w:val="79F063AD"/>
    <w:rsid w:val="79F207CE"/>
    <w:rsid w:val="7A152E1D"/>
    <w:rsid w:val="7A2115E3"/>
    <w:rsid w:val="7A291F7D"/>
    <w:rsid w:val="7A2F33DD"/>
    <w:rsid w:val="7A383BE1"/>
    <w:rsid w:val="7AC62570"/>
    <w:rsid w:val="7B212C86"/>
    <w:rsid w:val="7B2769E6"/>
    <w:rsid w:val="7B3A48B6"/>
    <w:rsid w:val="7B611CA0"/>
    <w:rsid w:val="7B67607F"/>
    <w:rsid w:val="7B6B2CF8"/>
    <w:rsid w:val="7B9214D9"/>
    <w:rsid w:val="7B9810F2"/>
    <w:rsid w:val="7B9E6F01"/>
    <w:rsid w:val="7BAD0F8C"/>
    <w:rsid w:val="7BB869C1"/>
    <w:rsid w:val="7C3C31DF"/>
    <w:rsid w:val="7C5072AE"/>
    <w:rsid w:val="7C6B4F5E"/>
    <w:rsid w:val="7CC7427D"/>
    <w:rsid w:val="7CDB5A38"/>
    <w:rsid w:val="7DBD22ED"/>
    <w:rsid w:val="7DCC7E15"/>
    <w:rsid w:val="7E29186C"/>
    <w:rsid w:val="7E3952E8"/>
    <w:rsid w:val="7ECA2C7C"/>
    <w:rsid w:val="7F621E96"/>
    <w:rsid w:val="7F691199"/>
    <w:rsid w:val="7F9D3780"/>
    <w:rsid w:val="7F9E1DE8"/>
    <w:rsid w:val="7FB840CE"/>
    <w:rsid w:val="7FC21336"/>
    <w:rsid w:val="7FF06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4"/>
      <w:lang w:val="en-US" w:eastAsia="zh-CN" w:bidi="ar-SA"/>
    </w:rPr>
  </w:style>
  <w:style w:type="paragraph" w:styleId="2">
    <w:name w:val="heading 2"/>
    <w:basedOn w:val="1"/>
    <w:next w:val="1"/>
    <w:autoRedefine/>
    <w:qFormat/>
    <w:uiPriority w:val="9"/>
    <w:pPr>
      <w:keepNext/>
      <w:keepLines/>
      <w:spacing w:before="260" w:after="260" w:line="413" w:lineRule="auto"/>
      <w:outlineLvl w:val="1"/>
    </w:pPr>
    <w:rPr>
      <w:rFonts w:ascii="Arial" w:hAnsi="Arial" w:eastAsia="黑体"/>
      <w:b/>
      <w:sz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unhideWhenUsed/>
    <w:qFormat/>
    <w:uiPriority w:val="99"/>
    <w:pPr>
      <w:jc w:val="left"/>
    </w:pPr>
  </w:style>
  <w:style w:type="paragraph" w:styleId="4">
    <w:name w:val="Body Text 3"/>
    <w:basedOn w:val="1"/>
    <w:autoRedefine/>
    <w:qFormat/>
    <w:uiPriority w:val="0"/>
    <w:pPr>
      <w:spacing w:after="120"/>
    </w:pPr>
    <w:rPr>
      <w:sz w:val="16"/>
      <w:szCs w:val="16"/>
    </w:rPr>
  </w:style>
  <w:style w:type="paragraph" w:styleId="5">
    <w:name w:val="Body Text Indent"/>
    <w:basedOn w:val="1"/>
    <w:link w:val="18"/>
    <w:autoRedefine/>
    <w:qFormat/>
    <w:uiPriority w:val="0"/>
    <w:pPr>
      <w:tabs>
        <w:tab w:val="left" w:pos="525"/>
      </w:tabs>
      <w:spacing w:line="320" w:lineRule="exact"/>
      <w:ind w:firstLine="480" w:firstLineChars="200"/>
    </w:pPr>
    <w:rPr>
      <w:rFonts w:ascii="仿宋" w:eastAsia="仿宋"/>
      <w:sz w:val="24"/>
    </w:rPr>
  </w:style>
  <w:style w:type="paragraph" w:styleId="6">
    <w:name w:val="Plain Text"/>
    <w:basedOn w:val="1"/>
    <w:autoRedefine/>
    <w:qFormat/>
    <w:uiPriority w:val="0"/>
    <w:rPr>
      <w:rFonts w:hint="eastAsia" w:ascii="Courier New" w:hAnsi="仿宋_GB2312"/>
      <w:szCs w:val="20"/>
    </w:rPr>
  </w:style>
  <w:style w:type="paragraph" w:styleId="7">
    <w:name w:val="Body Text Indent 2"/>
    <w:basedOn w:val="1"/>
    <w:link w:val="23"/>
    <w:autoRedefine/>
    <w:qFormat/>
    <w:uiPriority w:val="0"/>
    <w:pPr>
      <w:tabs>
        <w:tab w:val="left" w:pos="945"/>
      </w:tabs>
      <w:spacing w:line="360" w:lineRule="exact"/>
      <w:ind w:firstLine="538" w:firstLineChars="224"/>
    </w:pPr>
    <w:rPr>
      <w:rFonts w:ascii="仿宋" w:eastAsia="仿宋"/>
      <w:sz w:val="24"/>
    </w:rPr>
  </w:style>
  <w:style w:type="paragraph" w:styleId="8">
    <w:name w:val="Balloon Text"/>
    <w:basedOn w:val="1"/>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link w:val="21"/>
    <w:autoRedefine/>
    <w:qFormat/>
    <w:uiPriority w:val="0"/>
    <w:pPr>
      <w:pBdr>
        <w:bottom w:val="single" w:color="auto" w:sz="6" w:space="1"/>
      </w:pBdr>
      <w:tabs>
        <w:tab w:val="center" w:pos="4153"/>
        <w:tab w:val="right" w:pos="8306"/>
      </w:tabs>
      <w:snapToGrid w:val="0"/>
      <w:jc w:val="center"/>
    </w:pPr>
    <w:rPr>
      <w:rFonts w:eastAsia="Courier New"/>
      <w:sz w:val="18"/>
      <w:szCs w:val="18"/>
    </w:rPr>
  </w:style>
  <w:style w:type="paragraph" w:styleId="11">
    <w:name w:val="Normal (Web)"/>
    <w:basedOn w:val="1"/>
    <w:autoRedefine/>
    <w:qFormat/>
    <w:uiPriority w:val="0"/>
    <w:pPr>
      <w:widowControl/>
      <w:spacing w:before="100" w:beforeAutospacing="1" w:after="100" w:afterAutospacing="1"/>
      <w:jc w:val="left"/>
    </w:pPr>
    <w:rPr>
      <w:rFonts w:ascii="Courier New" w:hAnsi="Courier New" w:cs="Courier New"/>
      <w:kern w:val="0"/>
      <w:sz w:val="24"/>
    </w:rPr>
  </w:style>
  <w:style w:type="paragraph" w:styleId="12">
    <w:name w:val="annotation subject"/>
    <w:basedOn w:val="3"/>
    <w:next w:val="3"/>
    <w:link w:val="24"/>
    <w:autoRedefine/>
    <w:unhideWhenUsed/>
    <w:qFormat/>
    <w:uiPriority w:val="99"/>
    <w:rPr>
      <w:b/>
      <w:bCs/>
    </w:rPr>
  </w:style>
  <w:style w:type="table" w:styleId="14">
    <w:name w:val="Table Grid"/>
    <w:basedOn w:val="13"/>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autoRedefine/>
    <w:qFormat/>
    <w:uiPriority w:val="0"/>
  </w:style>
  <w:style w:type="character" w:styleId="17">
    <w:name w:val="annotation reference"/>
    <w:autoRedefine/>
    <w:unhideWhenUsed/>
    <w:qFormat/>
    <w:uiPriority w:val="99"/>
    <w:rPr>
      <w:sz w:val="21"/>
      <w:szCs w:val="21"/>
    </w:rPr>
  </w:style>
  <w:style w:type="character" w:customStyle="1" w:styleId="18">
    <w:name w:val="正文文本缩进 字符"/>
    <w:link w:val="5"/>
    <w:autoRedefine/>
    <w:qFormat/>
    <w:uiPriority w:val="0"/>
    <w:rPr>
      <w:rFonts w:ascii="仿宋" w:eastAsia="仿宋"/>
      <w:kern w:val="2"/>
      <w:sz w:val="24"/>
      <w:szCs w:val="24"/>
      <w:lang w:val="en-US" w:eastAsia="zh-CN" w:bidi="ar-SA"/>
    </w:rPr>
  </w:style>
  <w:style w:type="character" w:customStyle="1" w:styleId="19">
    <w:name w:val="font51"/>
    <w:autoRedefine/>
    <w:qFormat/>
    <w:uiPriority w:val="0"/>
    <w:rPr>
      <w:rFonts w:hint="eastAsia" w:ascii="宋体" w:hAnsi="宋体" w:eastAsia="宋体" w:cs="宋体"/>
      <w:color w:val="000000"/>
      <w:sz w:val="18"/>
      <w:szCs w:val="18"/>
      <w:u w:val="none"/>
    </w:rPr>
  </w:style>
  <w:style w:type="character" w:customStyle="1" w:styleId="20">
    <w:name w:val="批注文字 字符"/>
    <w:link w:val="3"/>
    <w:autoRedefine/>
    <w:semiHidden/>
    <w:qFormat/>
    <w:uiPriority w:val="99"/>
    <w:rPr>
      <w:kern w:val="2"/>
      <w:sz w:val="21"/>
      <w:szCs w:val="24"/>
    </w:rPr>
  </w:style>
  <w:style w:type="character" w:customStyle="1" w:styleId="21">
    <w:name w:val="页眉 字符1"/>
    <w:link w:val="10"/>
    <w:autoRedefine/>
    <w:qFormat/>
    <w:uiPriority w:val="0"/>
    <w:rPr>
      <w:rFonts w:eastAsia="Courier New"/>
      <w:kern w:val="2"/>
      <w:sz w:val="18"/>
      <w:szCs w:val="18"/>
      <w:lang w:val="en-US" w:eastAsia="zh-CN" w:bidi="ar-SA"/>
    </w:rPr>
  </w:style>
  <w:style w:type="character" w:customStyle="1" w:styleId="22">
    <w:name w:val="页眉 字符"/>
    <w:autoRedefine/>
    <w:qFormat/>
    <w:uiPriority w:val="0"/>
    <w:rPr>
      <w:rFonts w:eastAsia="@仿宋_GB2312"/>
      <w:kern w:val="2"/>
      <w:sz w:val="18"/>
      <w:szCs w:val="18"/>
      <w:lang w:val="en-US" w:eastAsia="zh-CN" w:bidi="ar-SA"/>
    </w:rPr>
  </w:style>
  <w:style w:type="character" w:customStyle="1" w:styleId="23">
    <w:name w:val="正文文本缩进 2 字符"/>
    <w:link w:val="7"/>
    <w:autoRedefine/>
    <w:qFormat/>
    <w:uiPriority w:val="0"/>
    <w:rPr>
      <w:rFonts w:ascii="仿宋" w:eastAsia="仿宋"/>
      <w:kern w:val="2"/>
      <w:sz w:val="24"/>
      <w:szCs w:val="24"/>
      <w:lang w:val="en-US" w:eastAsia="zh-CN" w:bidi="ar-SA"/>
    </w:rPr>
  </w:style>
  <w:style w:type="character" w:customStyle="1" w:styleId="24">
    <w:name w:val="批注主题 字符"/>
    <w:link w:val="12"/>
    <w:autoRedefine/>
    <w:semiHidden/>
    <w:qFormat/>
    <w:uiPriority w:val="99"/>
    <w:rPr>
      <w:b/>
      <w:bCs/>
      <w:kern w:val="2"/>
      <w:sz w:val="21"/>
      <w:szCs w:val="24"/>
    </w:rPr>
  </w:style>
  <w:style w:type="paragraph" w:customStyle="1" w:styleId="25">
    <w:name w:val="100"/>
    <w:basedOn w:val="1"/>
    <w:autoRedefine/>
    <w:qFormat/>
    <w:uiPriority w:val="0"/>
    <w:pPr>
      <w:ind w:left="312" w:firstLine="200" w:firstLineChars="200"/>
      <w:outlineLvl w:val="0"/>
    </w:pPr>
    <w:rPr>
      <w:sz w:val="28"/>
    </w:rPr>
  </w:style>
  <w:style w:type="paragraph" w:customStyle="1" w:styleId="26">
    <w:name w:val="_Style 2"/>
    <w:basedOn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7">
    <w:name w:val="列出段落1"/>
    <w:basedOn w:val="1"/>
    <w:autoRedefine/>
    <w:qFormat/>
    <w:uiPriority w:val="34"/>
    <w:pPr>
      <w:ind w:firstLine="420" w:firstLineChars="200"/>
    </w:pPr>
  </w:style>
  <w:style w:type="paragraph" w:customStyle="1" w:styleId="28">
    <w:name w:val="xl51"/>
    <w:basedOn w:val="1"/>
    <w:autoRedefine/>
    <w:qFormat/>
    <w:uiPriority w:val="0"/>
    <w:pPr>
      <w:widowControl/>
      <w:pBdr>
        <w:left w:val="single" w:color="auto" w:sz="4" w:space="0"/>
        <w:right w:val="single" w:color="auto" w:sz="4" w:space="0"/>
      </w:pBdr>
      <w:spacing w:before="100" w:beforeAutospacing="1" w:after="100" w:afterAutospacing="1"/>
      <w:jc w:val="center"/>
      <w:textAlignment w:val="top"/>
    </w:pPr>
    <w:rPr>
      <w:rFonts w:ascii="Courier New" w:hAnsi="Courier New"/>
      <w:kern w:val="0"/>
      <w:szCs w:val="21"/>
    </w:rPr>
  </w:style>
  <w:style w:type="character" w:customStyle="1" w:styleId="29">
    <w:name w:val="批注文字 字符3"/>
    <w:autoRedefine/>
    <w:semiHidden/>
    <w:qFormat/>
    <w:uiPriority w:val="99"/>
    <w:rPr>
      <w:kern w:val="2"/>
      <w:sz w:val="21"/>
      <w:szCs w:val="24"/>
    </w:rPr>
  </w:style>
  <w:style w:type="character" w:customStyle="1" w:styleId="30">
    <w:name w:val="页眉 字符2"/>
    <w:autoRedefine/>
    <w:qFormat/>
    <w:uiPriority w:val="0"/>
    <w:rPr>
      <w:rFonts w:eastAsia="Courier New"/>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2AB1B-66AF-43A8-B8FD-A62C8F8CA65E}">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5091</Words>
  <Characters>29023</Characters>
  <Lines>241</Lines>
  <Paragraphs>68</Paragraphs>
  <TotalTime>122</TotalTime>
  <ScaleCrop>false</ScaleCrop>
  <LinksUpToDate>false</LinksUpToDate>
  <CharactersWithSpaces>34046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2024-06-17T09:01:00Z</dcterms:created>
  <dc:creator>微软用户</dc:creator>
  <cp:lastModifiedBy>许建宏</cp:lastModifiedBy>
  <cp:lastPrinted>2018-12-07T00:20:00Z</cp:lastPrinted>
  <dcterms:modified xsi:type="dcterms:W3CDTF">2024-08-20T02:38:33Z</dcterms:modified>
  <dc:title>江西工业贸易职业技术学院2011级</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B939E863B5A44AB79AA5F0B528F71FA7</vt:lpwstr>
  </property>
</Properties>
</file>